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1C90" w14:textId="19640C7C" w:rsidR="001E4B33" w:rsidRPr="00DC124B" w:rsidRDefault="001E4B33" w:rsidP="001E4B3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DC124B">
        <w:rPr>
          <w:b/>
          <w:noProof/>
          <w:sz w:val="28"/>
          <w:szCs w:val="28"/>
        </w:rPr>
        <w:t>3GPP TSG RAN WG2#116-e</w:t>
      </w:r>
      <w:r w:rsidRPr="00DC124B">
        <w:rPr>
          <w:b/>
          <w:noProof/>
          <w:sz w:val="28"/>
          <w:szCs w:val="28"/>
        </w:rPr>
        <w:tab/>
      </w:r>
      <w:r w:rsidR="0047767D" w:rsidRPr="0047767D">
        <w:rPr>
          <w:b/>
          <w:noProof/>
          <w:sz w:val="28"/>
          <w:szCs w:val="28"/>
        </w:rPr>
        <w:t>R2-211076</w:t>
      </w:r>
      <w:r w:rsidR="0047767D">
        <w:rPr>
          <w:b/>
          <w:noProof/>
          <w:sz w:val="28"/>
          <w:szCs w:val="28"/>
        </w:rPr>
        <w:t>9</w:t>
      </w:r>
    </w:p>
    <w:p w14:paraId="4567AC22" w14:textId="77777777" w:rsidR="001E4B33" w:rsidRPr="00DC124B" w:rsidRDefault="001E4B33" w:rsidP="001E4B3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DC124B">
        <w:rPr>
          <w:b/>
          <w:noProof/>
          <w:sz w:val="28"/>
          <w:szCs w:val="28"/>
        </w:rPr>
        <w:t>e-Meeting, 1st - 12th November, 2021</w:t>
      </w:r>
    </w:p>
    <w:p w14:paraId="35437CCD" w14:textId="77777777" w:rsidR="001E4B33" w:rsidRPr="00DC124B" w:rsidRDefault="001E4B33" w:rsidP="001E4B3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8"/>
          <w:lang w:val="en-US" w:eastAsia="en-US"/>
        </w:rPr>
      </w:pP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2" w:name="_Ref452454252"/>
      <w:bookmarkEnd w:id="2"/>
    </w:p>
    <w:p w14:paraId="7098493A" w14:textId="28ED2279" w:rsidR="003E16F6" w:rsidRPr="00CF1A7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fr-FR"/>
        </w:rPr>
      </w:pPr>
      <w:r w:rsidRPr="00CF1A78">
        <w:rPr>
          <w:rFonts w:ascii="Arial" w:eastAsia="Arial Unicode MS" w:hAnsi="Arial" w:cs="Arial"/>
          <w:b/>
          <w:bCs/>
          <w:kern w:val="0"/>
          <w:sz w:val="24"/>
          <w:szCs w:val="20"/>
          <w:lang w:val="fr-FR" w:eastAsia="en-US"/>
        </w:rPr>
        <w:t xml:space="preserve">Agenda </w:t>
      </w:r>
      <w:proofErr w:type="gramStart"/>
      <w:r w:rsidRPr="00CF1A78">
        <w:rPr>
          <w:rFonts w:ascii="Arial" w:eastAsia="Arial Unicode MS" w:hAnsi="Arial" w:cs="Arial"/>
          <w:b/>
          <w:bCs/>
          <w:kern w:val="0"/>
          <w:sz w:val="24"/>
          <w:szCs w:val="20"/>
          <w:lang w:val="fr-FR" w:eastAsia="en-US"/>
        </w:rPr>
        <w:t>item:</w:t>
      </w:r>
      <w:proofErr w:type="gramEnd"/>
      <w:r w:rsidRPr="00CF1A78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fr-FR"/>
        </w:rPr>
        <w:tab/>
      </w:r>
      <w:r w:rsidRPr="00CF1A78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fr-FR"/>
        </w:rPr>
        <w:tab/>
      </w:r>
      <w:r w:rsidR="00AD0DBE" w:rsidRPr="00CF1A78">
        <w:rPr>
          <w:rFonts w:ascii="Arial" w:eastAsia="Arial Unicode MS" w:hAnsi="Arial" w:cs="Arial"/>
          <w:b/>
          <w:bCs/>
          <w:kern w:val="0"/>
          <w:sz w:val="24"/>
          <w:szCs w:val="20"/>
          <w:lang w:val="fr-FR"/>
        </w:rPr>
        <w:t>8.10.3.2 Idle/Inactive mode</w:t>
      </w:r>
    </w:p>
    <w:p w14:paraId="1D3E1C33" w14:textId="77777777" w:rsidR="003E16F6" w:rsidRPr="00CF1A7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fr-FR"/>
        </w:rPr>
      </w:pPr>
      <w:proofErr w:type="gramStart"/>
      <w:r w:rsidRPr="00CF1A78">
        <w:rPr>
          <w:rFonts w:ascii="Arial" w:eastAsia="Arial Unicode MS" w:hAnsi="Arial" w:cs="Arial"/>
          <w:b/>
          <w:bCs/>
          <w:kern w:val="0"/>
          <w:sz w:val="24"/>
          <w:szCs w:val="20"/>
          <w:lang w:val="fr-FR" w:eastAsia="en-US"/>
        </w:rPr>
        <w:t>Source:</w:t>
      </w:r>
      <w:proofErr w:type="gramEnd"/>
      <w:r w:rsidRPr="00CF1A78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fr-FR"/>
        </w:rPr>
        <w:tab/>
      </w:r>
      <w:r w:rsidRPr="00CF1A78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fr-FR"/>
        </w:rPr>
        <w:tab/>
      </w:r>
      <w:r w:rsidRPr="00CF1A78">
        <w:rPr>
          <w:rFonts w:ascii="Arial" w:eastAsia="Arial Unicode MS" w:hAnsi="Arial" w:cs="Arial"/>
          <w:b/>
          <w:bCs/>
          <w:kern w:val="0"/>
          <w:sz w:val="24"/>
          <w:szCs w:val="20"/>
          <w:lang w:val="fr-FR" w:eastAsia="en-US"/>
        </w:rPr>
        <w:t>NEC</w:t>
      </w:r>
    </w:p>
    <w:p w14:paraId="72CC9A2E" w14:textId="45844081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D0DBE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Time and Location-Assisted Cell </w:t>
      </w:r>
      <w:r w:rsidR="00116815">
        <w:rPr>
          <w:rFonts w:ascii="Arial" w:eastAsia="Arial Unicode MS" w:hAnsi="Arial" w:cs="Arial"/>
          <w:b/>
          <w:bCs/>
          <w:kern w:val="0"/>
          <w:sz w:val="24"/>
          <w:szCs w:val="20"/>
        </w:rPr>
        <w:t>R</w:t>
      </w:r>
      <w:r w:rsidR="00AD0DBE">
        <w:rPr>
          <w:rFonts w:ascii="Arial" w:eastAsia="Arial Unicode MS" w:hAnsi="Arial" w:cs="Arial"/>
          <w:b/>
          <w:bCs/>
          <w:kern w:val="0"/>
          <w:sz w:val="24"/>
          <w:szCs w:val="20"/>
        </w:rPr>
        <w:t>eselection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10FCBE5" w14:textId="0B66F53E" w:rsidR="00441582" w:rsidRDefault="0057719D" w:rsidP="007C7403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 #11</w:t>
      </w:r>
      <w:r w:rsidR="00B0571E">
        <w:rPr>
          <w:rFonts w:ascii="Arial" w:eastAsia="Arial Unicode MS" w:hAnsi="Arial"/>
          <w:kern w:val="0"/>
          <w:sz w:val="20"/>
          <w:szCs w:val="20"/>
        </w:rPr>
        <w:t>5</w:t>
      </w:r>
      <w:r>
        <w:rPr>
          <w:rFonts w:ascii="Arial" w:eastAsia="Arial Unicode MS" w:hAnsi="Arial"/>
          <w:kern w:val="0"/>
          <w:sz w:val="20"/>
          <w:szCs w:val="20"/>
        </w:rPr>
        <w:t xml:space="preserve"> meeting</w:t>
      </w:r>
      <w:r w:rsidR="004C6391">
        <w:rPr>
          <w:rFonts w:ascii="Arial" w:eastAsia="Arial Unicode MS" w:hAnsi="Arial"/>
          <w:kern w:val="0"/>
          <w:sz w:val="20"/>
          <w:szCs w:val="20"/>
        </w:rPr>
        <w:t>, following agreements were made</w:t>
      </w:r>
      <w:r w:rsidR="00AD0DBE">
        <w:rPr>
          <w:rFonts w:ascii="Arial" w:eastAsia="Arial Unicode MS" w:hAnsi="Arial"/>
          <w:kern w:val="0"/>
          <w:sz w:val="20"/>
          <w:szCs w:val="20"/>
        </w:rPr>
        <w:t xml:space="preserve"> with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regarding</w:t>
      </w:r>
      <w:r w:rsidR="00AD0DBE">
        <w:rPr>
          <w:rFonts w:ascii="Arial" w:eastAsia="Arial Unicode MS" w:hAnsi="Arial"/>
          <w:kern w:val="0"/>
          <w:sz w:val="20"/>
          <w:szCs w:val="20"/>
        </w:rPr>
        <w:t xml:space="preserve"> to</w:t>
      </w:r>
      <w:r w:rsidR="008E14C6">
        <w:rPr>
          <w:rFonts w:ascii="Arial" w:eastAsia="Arial Unicode MS" w:hAnsi="Arial"/>
          <w:kern w:val="0"/>
          <w:sz w:val="20"/>
          <w:szCs w:val="20"/>
        </w:rPr>
        <w:t xml:space="preserve"> time- assisted and</w:t>
      </w:r>
      <w:r w:rsidR="00AD0DBE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0571E">
        <w:rPr>
          <w:rFonts w:ascii="Arial" w:eastAsia="Arial Unicode MS" w:hAnsi="Arial"/>
          <w:kern w:val="0"/>
          <w:sz w:val="20"/>
          <w:szCs w:val="20"/>
        </w:rPr>
        <w:t>location-assisted cell reselection:</w:t>
      </w:r>
    </w:p>
    <w:p w14:paraId="29FB3349" w14:textId="77777777" w:rsidR="00B0571E" w:rsidRDefault="00B0571E" w:rsidP="007C7403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571E" w14:paraId="22F6CB3D" w14:textId="77777777" w:rsidTr="00B0571E">
        <w:tc>
          <w:tcPr>
            <w:tcW w:w="9629" w:type="dxa"/>
          </w:tcPr>
          <w:p w14:paraId="64B5EC01" w14:textId="147FDDD8" w:rsidR="008E14C6" w:rsidRPr="008E14C6" w:rsidRDefault="008E14C6" w:rsidP="008E14C6">
            <w:pPr>
              <w:widowControl/>
              <w:numPr>
                <w:ilvl w:val="0"/>
                <w:numId w:val="12"/>
              </w:numPr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8E14C6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For quasi-earth fixed cell, specify that UE should start measurements on neighbour cells before the broadcast stop time of the serving cell, </w:t>
            </w:r>
            <w:r w:rsidR="00DD570B" w:rsidRPr="008E14C6">
              <w:rPr>
                <w:rFonts w:ascii="Arial" w:eastAsia="Arial Unicode MS" w:hAnsi="Arial"/>
                <w:kern w:val="0"/>
                <w:sz w:val="20"/>
                <w:szCs w:val="20"/>
              </w:rPr>
              <w:t>i.e.,</w:t>
            </w:r>
            <w:r w:rsidRPr="008E14C6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the time when the serving cell stops covering the current area, and the exact time to start measurements is up to UE implementation.</w:t>
            </w:r>
          </w:p>
          <w:p w14:paraId="5EA0E701" w14:textId="218AF6DE" w:rsidR="00B0571E" w:rsidRPr="00B0571E" w:rsidRDefault="00B0571E" w:rsidP="00B0571E">
            <w:pPr>
              <w:widowControl/>
              <w:numPr>
                <w:ilvl w:val="0"/>
                <w:numId w:val="12"/>
              </w:numPr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B0571E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Working Assumption: Location assisted cell reselection, with the distance between UE and the reference location of the cell (serving cell and/or neighbor cell) </w:t>
            </w:r>
            <w:proofErr w:type="gramStart"/>
            <w:r w:rsidRPr="00B0571E">
              <w:rPr>
                <w:rFonts w:ascii="Arial" w:eastAsia="Arial Unicode MS" w:hAnsi="Arial"/>
                <w:kern w:val="0"/>
                <w:sz w:val="20"/>
                <w:szCs w:val="20"/>
              </w:rPr>
              <w:t>taken into account</w:t>
            </w:r>
            <w:proofErr w:type="gramEnd"/>
            <w:r w:rsidRPr="00B0571E">
              <w:rPr>
                <w:rFonts w:ascii="Arial" w:eastAsia="Arial Unicode MS" w:hAnsi="Arial"/>
                <w:kern w:val="0"/>
                <w:sz w:val="20"/>
                <w:szCs w:val="20"/>
              </w:rPr>
              <w:t>, is supported for quasi-earth fixed cell, if UE has valid location information, which means location acquisition will not be triggered at UE side only for location assisted cell reselection. FFS on the details.</w:t>
            </w:r>
          </w:p>
          <w:p w14:paraId="0B5A518A" w14:textId="77777777" w:rsidR="00B0571E" w:rsidRDefault="00B0571E" w:rsidP="007C7403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</w:p>
        </w:tc>
      </w:tr>
    </w:tbl>
    <w:p w14:paraId="14FA2359" w14:textId="77777777" w:rsidR="00B0571E" w:rsidRDefault="00B0571E" w:rsidP="007C7403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65E6EEE" w14:textId="666EF93D" w:rsidR="001B278A" w:rsidRDefault="008E14C6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Both agreements are only applicable to quasi-earth fixed cell. </w:t>
      </w:r>
      <w:r w:rsidR="00B8545B"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 w:rsidR="00B8545B">
        <w:rPr>
          <w:rFonts w:ascii="Arial" w:eastAsia="Arial Unicode MS" w:hAnsi="Arial"/>
          <w:kern w:val="0"/>
          <w:sz w:val="20"/>
          <w:szCs w:val="20"/>
        </w:rPr>
        <w:t>contribution</w:t>
      </w:r>
      <w:r w:rsidR="00B8545B"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>
        <w:rPr>
          <w:rFonts w:ascii="Arial" w:eastAsia="Arial Unicode MS" w:hAnsi="Arial"/>
          <w:kern w:val="0"/>
          <w:sz w:val="20"/>
          <w:szCs w:val="20"/>
        </w:rPr>
        <w:t>further discuss the remaining issue</w:t>
      </w:r>
      <w:r w:rsidR="00FB307E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regarding time and location-assisted cell reselection</w:t>
      </w:r>
      <w:r w:rsidR="00B0571E">
        <w:rPr>
          <w:rFonts w:ascii="Arial" w:eastAsia="Arial Unicode MS" w:hAnsi="Arial"/>
          <w:kern w:val="0"/>
          <w:sz w:val="20"/>
          <w:szCs w:val="20"/>
        </w:rPr>
        <w:t>.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7031A345" w14:textId="3F9596A2" w:rsidR="008E14C6" w:rsidRDefault="008E14C6" w:rsidP="008E14C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2.1 Time assisted cell reselection</w:t>
      </w:r>
    </w:p>
    <w:p w14:paraId="1EFE0F93" w14:textId="3D92DAAC" w:rsidR="002471E7" w:rsidRDefault="00D678A8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Regarding the usage of cell</w:t>
      </w:r>
      <w:r w:rsidR="00DD570B">
        <w:rPr>
          <w:rFonts w:ascii="Arial" w:hAnsi="Arial"/>
          <w:kern w:val="0"/>
          <w:sz w:val="20"/>
          <w:szCs w:val="20"/>
        </w:rPr>
        <w:t>’s</w:t>
      </w:r>
      <w:r>
        <w:rPr>
          <w:rFonts w:ascii="Arial" w:hAnsi="Arial"/>
          <w:kern w:val="0"/>
          <w:sz w:val="20"/>
          <w:szCs w:val="20"/>
        </w:rPr>
        <w:t xml:space="preserve"> expire time (i.e., timing information of a cell is going to stop serving the area)</w:t>
      </w:r>
      <w:r w:rsidR="006F0EF2">
        <w:rPr>
          <w:rFonts w:ascii="Arial" w:hAnsi="Arial"/>
          <w:kern w:val="0"/>
          <w:sz w:val="20"/>
          <w:szCs w:val="20"/>
        </w:rPr>
        <w:t xml:space="preserve"> in cell selection/reselection procedure: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p w14:paraId="3F39B719" w14:textId="1D24BF12" w:rsidR="005F733D" w:rsidRDefault="00DD570B" w:rsidP="002471E7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For s</w:t>
      </w:r>
      <w:r w:rsidR="002471E7">
        <w:rPr>
          <w:rFonts w:ascii="Arial" w:hAnsi="Arial"/>
          <w:kern w:val="0"/>
          <w:sz w:val="20"/>
          <w:szCs w:val="20"/>
        </w:rPr>
        <w:t xml:space="preserve">erving cell expire time: </w:t>
      </w:r>
      <w:r w:rsidR="00D678A8" w:rsidRPr="002471E7">
        <w:rPr>
          <w:rFonts w:ascii="Arial" w:hAnsi="Arial"/>
          <w:kern w:val="0"/>
          <w:sz w:val="20"/>
          <w:szCs w:val="20"/>
        </w:rPr>
        <w:t xml:space="preserve">it was agreed </w:t>
      </w:r>
      <w:r w:rsidR="002471E7" w:rsidRPr="002471E7">
        <w:rPr>
          <w:rFonts w:ascii="Arial" w:hAnsi="Arial"/>
          <w:kern w:val="0"/>
          <w:sz w:val="20"/>
          <w:szCs w:val="20"/>
        </w:rPr>
        <w:t xml:space="preserve">UE should start measurements on neighbour cells before </w:t>
      </w:r>
      <w:r w:rsidR="00D678A8" w:rsidRPr="002471E7">
        <w:rPr>
          <w:rFonts w:ascii="Arial" w:hAnsi="Arial"/>
          <w:kern w:val="0"/>
          <w:sz w:val="20"/>
          <w:szCs w:val="20"/>
        </w:rPr>
        <w:t xml:space="preserve">the expire time of serving cell </w:t>
      </w:r>
    </w:p>
    <w:p w14:paraId="19BE8EA8" w14:textId="0623B407" w:rsidR="002471E7" w:rsidRPr="002471E7" w:rsidRDefault="00DD570B" w:rsidP="002471E7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For n</w:t>
      </w:r>
      <w:r w:rsidR="002471E7">
        <w:rPr>
          <w:rFonts w:ascii="Arial" w:hAnsi="Arial"/>
          <w:kern w:val="0"/>
          <w:sz w:val="20"/>
          <w:szCs w:val="20"/>
        </w:rPr>
        <w:t>eighbor cells expire time: we have not reached agreement yet. This is the discussion point of this section.</w:t>
      </w:r>
    </w:p>
    <w:p w14:paraId="56FCE2A6" w14:textId="056BD075" w:rsidR="00223CCA" w:rsidRDefault="002471E7" w:rsidP="00223CCA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With the information of a neighbour cell’ expire time, UE can derive the neighbour cell</w:t>
      </w:r>
      <w:r w:rsidR="009D2F31">
        <w:rPr>
          <w:rFonts w:ascii="Arial" w:hAnsi="Arial"/>
          <w:kern w:val="0"/>
          <w:sz w:val="20"/>
          <w:szCs w:val="20"/>
        </w:rPr>
        <w:t>’s remaining s</w:t>
      </w:r>
      <w:r>
        <w:rPr>
          <w:rFonts w:ascii="Arial" w:hAnsi="Arial"/>
          <w:kern w:val="0"/>
          <w:sz w:val="20"/>
          <w:szCs w:val="20"/>
        </w:rPr>
        <w:t xml:space="preserve">erving time. </w:t>
      </w:r>
      <w:r w:rsidR="009D2F31">
        <w:rPr>
          <w:rFonts w:ascii="Arial" w:hAnsi="Arial"/>
          <w:kern w:val="0"/>
          <w:sz w:val="20"/>
          <w:szCs w:val="20"/>
        </w:rPr>
        <w:t xml:space="preserve">In general, if UE selects to a cell with longer remaining serving time, this will potentially decrease number of cell reselection due to satellite movement. </w:t>
      </w:r>
      <w:r w:rsidR="00E56140">
        <w:rPr>
          <w:rFonts w:ascii="Arial" w:hAnsi="Arial"/>
          <w:kern w:val="0"/>
          <w:sz w:val="20"/>
          <w:szCs w:val="20"/>
        </w:rPr>
        <w:t>On the other hand, if a UE unfortunately selects to a cell going to disappear soon, it will cause nothing else apart from another</w:t>
      </w:r>
      <w:r w:rsidR="00EC63EC">
        <w:rPr>
          <w:rFonts w:ascii="Arial" w:hAnsi="Arial"/>
          <w:kern w:val="0"/>
          <w:sz w:val="20"/>
          <w:szCs w:val="20"/>
        </w:rPr>
        <w:t xml:space="preserve"> follow up</w:t>
      </w:r>
      <w:r w:rsidR="00E56140">
        <w:rPr>
          <w:rFonts w:ascii="Arial" w:hAnsi="Arial"/>
          <w:kern w:val="0"/>
          <w:sz w:val="20"/>
          <w:szCs w:val="20"/>
        </w:rPr>
        <w:t xml:space="preserve"> cell reselection</w:t>
      </w:r>
      <w:r w:rsidR="00223CCA">
        <w:rPr>
          <w:rFonts w:ascii="Arial" w:hAnsi="Arial"/>
          <w:kern w:val="0"/>
          <w:sz w:val="20"/>
          <w:szCs w:val="20"/>
        </w:rPr>
        <w:t xml:space="preserve">. one more follow-up cell reselection would not cause any serving interruption, neither a lot more power consumption since measurement for cell reselection is always ongoing. </w:t>
      </w:r>
    </w:p>
    <w:p w14:paraId="1A6AF188" w14:textId="60D047E4" w:rsidR="00223CCA" w:rsidRDefault="00223CCA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Moreover, for most UEs which are not at cell edge, they will reselect to its current serving cell’s replacement cell upon cell switch. Only UEs at or cross a cell edge may unfortunately reselect to a neighbouring cell and at the same time the neighbouring cell will disappear soon. </w:t>
      </w:r>
    </w:p>
    <w:p w14:paraId="225B0CA1" w14:textId="27935EC0" w:rsidR="00223CCA" w:rsidRDefault="00223CCA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summary, it </w:t>
      </w:r>
      <w:r w:rsidR="00316117">
        <w:rPr>
          <w:rFonts w:ascii="Arial" w:hAnsi="Arial"/>
          <w:kern w:val="0"/>
          <w:sz w:val="20"/>
          <w:szCs w:val="20"/>
        </w:rPr>
        <w:t>is not</w:t>
      </w:r>
      <w:r>
        <w:rPr>
          <w:rFonts w:ascii="Arial" w:hAnsi="Arial"/>
          <w:kern w:val="0"/>
          <w:sz w:val="20"/>
          <w:szCs w:val="20"/>
        </w:rPr>
        <w:t xml:space="preserve"> essential to have this feature in Rel-17</w:t>
      </w:r>
      <w:r w:rsidR="00316117">
        <w:rPr>
          <w:rFonts w:ascii="Arial" w:hAnsi="Arial"/>
          <w:kern w:val="0"/>
          <w:sz w:val="20"/>
          <w:szCs w:val="20"/>
        </w:rPr>
        <w:t>.</w:t>
      </w:r>
    </w:p>
    <w:p w14:paraId="5422FE8D" w14:textId="4608B462" w:rsidR="00E56140" w:rsidRDefault="00E56140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 </w:t>
      </w:r>
    </w:p>
    <w:p w14:paraId="1DFF8444" w14:textId="37D07475" w:rsidR="001F3BBB" w:rsidRPr="0091702D" w:rsidRDefault="00223CCA" w:rsidP="001F3BB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1F3BBB">
        <w:rPr>
          <w:rFonts w:ascii="Arial" w:hAnsi="Arial"/>
          <w:b/>
          <w:bCs/>
          <w:kern w:val="0"/>
          <w:sz w:val="20"/>
          <w:szCs w:val="20"/>
        </w:rPr>
        <w:t xml:space="preserve"> 1</w:t>
      </w:r>
      <w:r w:rsidR="001F3BBB" w:rsidRPr="0091702D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It is not essential to prioritize neighbouring cell with longer serving time in cell reselection procedure</w:t>
      </w:r>
    </w:p>
    <w:p w14:paraId="2A4A6A1F" w14:textId="77777777" w:rsidR="001F3BBB" w:rsidRDefault="001F3BBB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7CCF88E" w14:textId="3B8DB6AC" w:rsidR="008E14C6" w:rsidRDefault="00223CCA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If majority would like to have time-assisted cell reselection, then </w:t>
      </w:r>
      <w:r w:rsidR="00D50CAE">
        <w:rPr>
          <w:rFonts w:ascii="Arial" w:hAnsi="Arial"/>
          <w:kern w:val="0"/>
          <w:sz w:val="20"/>
          <w:szCs w:val="20"/>
        </w:rPr>
        <w:t>the timing information of neighbouring cell</w:t>
      </w:r>
      <w:r w:rsidR="00A302ED">
        <w:rPr>
          <w:rFonts w:ascii="Arial" w:hAnsi="Arial"/>
          <w:kern w:val="0"/>
          <w:sz w:val="20"/>
          <w:szCs w:val="20"/>
        </w:rPr>
        <w:t>s</w:t>
      </w:r>
      <w:r w:rsidR="00D50CAE">
        <w:rPr>
          <w:rFonts w:ascii="Arial" w:hAnsi="Arial"/>
          <w:kern w:val="0"/>
          <w:sz w:val="20"/>
          <w:szCs w:val="20"/>
        </w:rPr>
        <w:t xml:space="preserve"> </w:t>
      </w:r>
      <w:r w:rsidR="00A302ED">
        <w:rPr>
          <w:rFonts w:ascii="Arial" w:hAnsi="Arial"/>
          <w:kern w:val="0"/>
          <w:sz w:val="20"/>
          <w:szCs w:val="20"/>
        </w:rPr>
        <w:lastRenderedPageBreak/>
        <w:t>will be</w:t>
      </w:r>
      <w:r w:rsidR="00D50CAE">
        <w:rPr>
          <w:rFonts w:ascii="Arial" w:hAnsi="Arial"/>
          <w:kern w:val="0"/>
          <w:sz w:val="20"/>
          <w:szCs w:val="20"/>
        </w:rPr>
        <w:t xml:space="preserve"> broadcasted</w:t>
      </w:r>
      <w:r w:rsidR="00A302ED">
        <w:rPr>
          <w:rFonts w:ascii="Arial" w:hAnsi="Arial"/>
          <w:kern w:val="0"/>
          <w:sz w:val="20"/>
          <w:szCs w:val="20"/>
        </w:rPr>
        <w:t>.</w:t>
      </w:r>
      <w:r w:rsidR="00D50CAE">
        <w:rPr>
          <w:rFonts w:ascii="Arial" w:hAnsi="Arial"/>
          <w:kern w:val="0"/>
          <w:sz w:val="20"/>
          <w:szCs w:val="20"/>
        </w:rPr>
        <w:t xml:space="preserve"> r</w:t>
      </w:r>
      <w:r w:rsidR="009D2F31">
        <w:rPr>
          <w:rFonts w:ascii="Arial" w:hAnsi="Arial"/>
          <w:kern w:val="0"/>
          <w:sz w:val="20"/>
          <w:szCs w:val="20"/>
        </w:rPr>
        <w:t xml:space="preserve">egarding the details of usage of neighbour cell’s expire time to assist cell reselection, </w:t>
      </w:r>
      <w:r w:rsidR="00452668">
        <w:rPr>
          <w:rFonts w:ascii="Arial" w:hAnsi="Arial"/>
          <w:kern w:val="0"/>
          <w:sz w:val="20"/>
          <w:szCs w:val="20"/>
        </w:rPr>
        <w:t>possible options</w:t>
      </w:r>
      <w:r w:rsidR="009D2F31">
        <w:rPr>
          <w:rFonts w:ascii="Arial" w:hAnsi="Arial"/>
          <w:kern w:val="0"/>
          <w:sz w:val="20"/>
          <w:szCs w:val="20"/>
        </w:rPr>
        <w:t xml:space="preserve"> are </w:t>
      </w:r>
      <w:r w:rsidR="00452668">
        <w:rPr>
          <w:rFonts w:ascii="Arial" w:hAnsi="Arial"/>
          <w:kern w:val="0"/>
          <w:sz w:val="20"/>
          <w:szCs w:val="20"/>
        </w:rPr>
        <w:t>listed as followed</w:t>
      </w:r>
      <w:r w:rsidR="009D2F31">
        <w:rPr>
          <w:rFonts w:ascii="Arial" w:hAnsi="Arial"/>
          <w:kern w:val="0"/>
          <w:sz w:val="20"/>
          <w:szCs w:val="20"/>
        </w:rPr>
        <w:t>:</w:t>
      </w:r>
    </w:p>
    <w:p w14:paraId="0D8749E9" w14:textId="7553A587" w:rsidR="0027287C" w:rsidRDefault="0027287C" w:rsidP="0027287C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  <w:lang w:val="en-US"/>
        </w:rPr>
      </w:pPr>
      <w:r w:rsidRPr="0027287C">
        <w:rPr>
          <w:rFonts w:ascii="Arial" w:hAnsi="Arial"/>
          <w:kern w:val="0"/>
          <w:sz w:val="20"/>
          <w:szCs w:val="20"/>
          <w:lang w:val="en-US"/>
        </w:rPr>
        <w:t>Option 1:</w:t>
      </w:r>
      <w:r w:rsidR="00F25159"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UE will only </w:t>
      </w:r>
      <w:r>
        <w:rPr>
          <w:rFonts w:ascii="Arial" w:hAnsi="Arial"/>
          <w:kern w:val="0"/>
          <w:sz w:val="20"/>
          <w:szCs w:val="20"/>
          <w:lang w:val="en-US"/>
        </w:rPr>
        <w:t>measure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 </w:t>
      </w:r>
      <w:r>
        <w:rPr>
          <w:rFonts w:ascii="Arial" w:hAnsi="Arial"/>
          <w:kern w:val="0"/>
          <w:sz w:val="20"/>
          <w:szCs w:val="20"/>
          <w:lang w:val="en-US"/>
        </w:rPr>
        <w:t>neighbor</w:t>
      </w:r>
      <w:r w:rsidR="00F25159">
        <w:rPr>
          <w:rFonts w:ascii="Arial" w:hAnsi="Arial"/>
          <w:kern w:val="0"/>
          <w:sz w:val="20"/>
          <w:szCs w:val="20"/>
          <w:lang w:val="en-US"/>
        </w:rPr>
        <w:t>ing</w:t>
      </w:r>
      <w:r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Pr="0027287C">
        <w:rPr>
          <w:rFonts w:ascii="Arial" w:hAnsi="Arial"/>
          <w:kern w:val="0"/>
          <w:sz w:val="20"/>
          <w:szCs w:val="20"/>
          <w:lang w:val="en-US"/>
        </w:rPr>
        <w:t>cells</w:t>
      </w:r>
      <w:r>
        <w:rPr>
          <w:rFonts w:ascii="Arial" w:hAnsi="Arial"/>
          <w:kern w:val="0"/>
          <w:sz w:val="20"/>
          <w:szCs w:val="20"/>
          <w:lang w:val="en-US"/>
        </w:rPr>
        <w:t xml:space="preserve"> which has remaining serving time more than a threshold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. </w:t>
      </w:r>
    </w:p>
    <w:p w14:paraId="7212F50A" w14:textId="16486509" w:rsidR="00DD570B" w:rsidRPr="0027287C" w:rsidRDefault="00DD570B" w:rsidP="0027287C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 xml:space="preserve">Option 2: </w:t>
      </w:r>
      <w:bookmarkStart w:id="3" w:name="_Hlk85117972"/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UE will only rank </w:t>
      </w:r>
      <w:r>
        <w:rPr>
          <w:rFonts w:ascii="Arial" w:hAnsi="Arial"/>
          <w:kern w:val="0"/>
          <w:sz w:val="20"/>
          <w:szCs w:val="20"/>
          <w:lang w:val="en-US"/>
        </w:rPr>
        <w:t xml:space="preserve">neighboring </w:t>
      </w:r>
      <w:r w:rsidRPr="0027287C">
        <w:rPr>
          <w:rFonts w:ascii="Arial" w:hAnsi="Arial"/>
          <w:kern w:val="0"/>
          <w:sz w:val="20"/>
          <w:szCs w:val="20"/>
          <w:lang w:val="en-US"/>
        </w:rPr>
        <w:t>cells</w:t>
      </w:r>
      <w:r>
        <w:rPr>
          <w:rFonts w:ascii="Arial" w:hAnsi="Arial"/>
          <w:kern w:val="0"/>
          <w:sz w:val="20"/>
          <w:szCs w:val="20"/>
          <w:lang w:val="en-US"/>
        </w:rPr>
        <w:t xml:space="preserve"> which has remaining serving time more than a threshold</w:t>
      </w:r>
      <w:bookmarkEnd w:id="3"/>
      <w:r w:rsidRPr="0027287C">
        <w:rPr>
          <w:rFonts w:ascii="Arial" w:hAnsi="Arial"/>
          <w:kern w:val="0"/>
          <w:sz w:val="20"/>
          <w:szCs w:val="20"/>
          <w:lang w:val="en-US"/>
        </w:rPr>
        <w:t>.</w:t>
      </w:r>
    </w:p>
    <w:p w14:paraId="1A2B170F" w14:textId="7622A5B4" w:rsidR="0027287C" w:rsidRPr="0027287C" w:rsidRDefault="0027287C" w:rsidP="007E55C8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  <w:lang w:val="en-US"/>
        </w:rPr>
      </w:pP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Option </w:t>
      </w:r>
      <w:r w:rsidR="00A302ED">
        <w:rPr>
          <w:rFonts w:ascii="Arial" w:hAnsi="Arial"/>
          <w:kern w:val="0"/>
          <w:sz w:val="20"/>
          <w:szCs w:val="20"/>
          <w:lang w:val="en-US"/>
        </w:rPr>
        <w:t>3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: </w:t>
      </w:r>
      <w:r w:rsidR="006F0EF2">
        <w:rPr>
          <w:rFonts w:ascii="Arial" w:hAnsi="Arial"/>
          <w:kern w:val="0"/>
          <w:sz w:val="20"/>
          <w:szCs w:val="20"/>
          <w:lang w:val="en-US"/>
        </w:rPr>
        <w:t xml:space="preserve">UE will </w:t>
      </w:r>
      <w:r w:rsidR="006F0EF2" w:rsidRPr="0027287C">
        <w:rPr>
          <w:rFonts w:ascii="Arial" w:hAnsi="Arial"/>
          <w:kern w:val="0"/>
          <w:sz w:val="20"/>
          <w:szCs w:val="20"/>
          <w:lang w:val="en-US"/>
        </w:rPr>
        <w:t>g</w:t>
      </w:r>
      <w:r w:rsidR="006F0EF2">
        <w:rPr>
          <w:rFonts w:ascii="Arial" w:hAnsi="Arial"/>
          <w:kern w:val="0"/>
          <w:sz w:val="20"/>
          <w:szCs w:val="20"/>
          <w:lang w:val="en-US"/>
        </w:rPr>
        <w:t>ive</w:t>
      </w:r>
      <w:r w:rsidR="006F0EF2" w:rsidRPr="0027287C">
        <w:rPr>
          <w:rFonts w:ascii="Arial" w:hAnsi="Arial"/>
          <w:kern w:val="0"/>
          <w:sz w:val="20"/>
          <w:szCs w:val="20"/>
          <w:lang w:val="en-US"/>
        </w:rPr>
        <w:t xml:space="preserve"> a bonus</w:t>
      </w:r>
      <w:r w:rsidR="006F0EF2">
        <w:rPr>
          <w:rFonts w:ascii="Arial" w:hAnsi="Arial"/>
          <w:kern w:val="0"/>
          <w:sz w:val="20"/>
          <w:szCs w:val="20"/>
          <w:lang w:val="en-US"/>
        </w:rPr>
        <w:t xml:space="preserve"> to neighboring cells when calculate the </w:t>
      </w:r>
      <w:r w:rsidR="006F0EF2" w:rsidRPr="0027287C">
        <w:rPr>
          <w:rFonts w:ascii="Arial" w:hAnsi="Arial"/>
          <w:kern w:val="0"/>
          <w:sz w:val="20"/>
          <w:szCs w:val="20"/>
          <w:lang w:val="en-US"/>
        </w:rPr>
        <w:t xml:space="preserve">R-criterion </w:t>
      </w:r>
      <w:r w:rsidR="006F0EF2">
        <w:rPr>
          <w:rFonts w:ascii="Arial" w:hAnsi="Arial"/>
          <w:kern w:val="0"/>
          <w:sz w:val="20"/>
          <w:szCs w:val="20"/>
          <w:lang w:val="en-US"/>
        </w:rPr>
        <w:t>for cell ranking</w:t>
      </w:r>
      <w:r w:rsidR="006F0EF2" w:rsidRPr="0027287C"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="006F0EF2">
        <w:rPr>
          <w:rFonts w:ascii="Arial" w:hAnsi="Arial"/>
          <w:kern w:val="0"/>
          <w:sz w:val="20"/>
          <w:szCs w:val="20"/>
          <w:lang w:val="en-US"/>
        </w:rPr>
        <w:t xml:space="preserve">if the 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neighboring cells </w:t>
      </w:r>
      <w:r w:rsidR="00E22105">
        <w:rPr>
          <w:rFonts w:ascii="Arial" w:hAnsi="Arial"/>
          <w:kern w:val="0"/>
          <w:sz w:val="20"/>
          <w:szCs w:val="20"/>
          <w:lang w:val="en-US"/>
        </w:rPr>
        <w:t xml:space="preserve">has remaining serving time more than a threshold </w:t>
      </w:r>
    </w:p>
    <w:p w14:paraId="187752E2" w14:textId="59DE8ECF" w:rsidR="009D2F31" w:rsidRDefault="0027287C" w:rsidP="007E55C8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  <w:lang w:val="en-US"/>
        </w:rPr>
      </w:pP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Option </w:t>
      </w:r>
      <w:r w:rsidR="00A302ED">
        <w:rPr>
          <w:rFonts w:ascii="Arial" w:hAnsi="Arial"/>
          <w:kern w:val="0"/>
          <w:sz w:val="20"/>
          <w:szCs w:val="20"/>
          <w:lang w:val="en-US"/>
        </w:rPr>
        <w:t>4</w:t>
      </w:r>
      <w:r w:rsidRPr="0027287C">
        <w:rPr>
          <w:rFonts w:ascii="Arial" w:hAnsi="Arial"/>
          <w:kern w:val="0"/>
          <w:sz w:val="20"/>
          <w:szCs w:val="20"/>
          <w:lang w:val="en-US"/>
        </w:rPr>
        <w:t xml:space="preserve">: UE will reselect to the cell with longest </w:t>
      </w:r>
      <w:r w:rsidR="00E22105">
        <w:rPr>
          <w:rFonts w:ascii="Arial" w:hAnsi="Arial"/>
          <w:kern w:val="0"/>
          <w:sz w:val="20"/>
          <w:szCs w:val="20"/>
          <w:lang w:val="en-US"/>
        </w:rPr>
        <w:t xml:space="preserve">remaining </w:t>
      </w:r>
      <w:r w:rsidRPr="0027287C">
        <w:rPr>
          <w:rFonts w:ascii="Arial" w:hAnsi="Arial"/>
          <w:kern w:val="0"/>
          <w:sz w:val="20"/>
          <w:szCs w:val="20"/>
          <w:lang w:val="en-US"/>
        </w:rPr>
        <w:t>serving time</w:t>
      </w:r>
      <w:r w:rsidR="00E22105">
        <w:rPr>
          <w:rFonts w:ascii="Arial" w:hAnsi="Arial"/>
          <w:kern w:val="0"/>
          <w:sz w:val="20"/>
          <w:szCs w:val="20"/>
          <w:lang w:val="en-US"/>
        </w:rPr>
        <w:t xml:space="preserve"> within number of best ranked neighboring cell</w:t>
      </w:r>
      <w:r w:rsidRPr="0027287C">
        <w:rPr>
          <w:rFonts w:ascii="Arial" w:hAnsi="Arial"/>
          <w:kern w:val="0"/>
          <w:sz w:val="20"/>
          <w:szCs w:val="20"/>
          <w:lang w:val="en-US"/>
        </w:rPr>
        <w:t>.</w:t>
      </w:r>
    </w:p>
    <w:p w14:paraId="3A9E99BD" w14:textId="185F1308" w:rsidR="00A302ED" w:rsidRPr="0027287C" w:rsidRDefault="00A302ED" w:rsidP="007E55C8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 xml:space="preserve">Option 5: UE exclude the neighboring cells which has remaining serving time less than a threshold from </w:t>
      </w:r>
      <w:r w:rsidR="00B569FE">
        <w:rPr>
          <w:rFonts w:ascii="Arial" w:hAnsi="Arial"/>
          <w:kern w:val="0"/>
          <w:sz w:val="20"/>
          <w:szCs w:val="20"/>
          <w:lang w:val="en-US"/>
        </w:rPr>
        <w:t>measurement</w:t>
      </w:r>
      <w:r>
        <w:rPr>
          <w:rFonts w:ascii="Arial" w:hAnsi="Arial"/>
          <w:kern w:val="0"/>
          <w:sz w:val="20"/>
          <w:szCs w:val="20"/>
          <w:lang w:val="en-US"/>
        </w:rPr>
        <w:t xml:space="preserve"> for cell reselection. </w:t>
      </w:r>
    </w:p>
    <w:p w14:paraId="01482DD0" w14:textId="383EBC9C" w:rsidR="00FA1596" w:rsidRDefault="00DD570B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Option1</w:t>
      </w:r>
      <w:r w:rsidR="00FA1596">
        <w:rPr>
          <w:rFonts w:ascii="Arial" w:hAnsi="Arial"/>
          <w:kern w:val="0"/>
          <w:sz w:val="20"/>
          <w:szCs w:val="20"/>
        </w:rPr>
        <w:t xml:space="preserve">&amp;2 </w:t>
      </w:r>
      <w:r>
        <w:rPr>
          <w:rFonts w:ascii="Arial" w:hAnsi="Arial"/>
          <w:kern w:val="0"/>
          <w:sz w:val="20"/>
          <w:szCs w:val="20"/>
        </w:rPr>
        <w:t>would mean it is mandatory for network to broadcast the timing information of all neighbouring cells, which might be too much</w:t>
      </w:r>
      <w:r w:rsidR="00FA1596">
        <w:rPr>
          <w:rFonts w:ascii="Arial" w:hAnsi="Arial"/>
          <w:kern w:val="0"/>
          <w:sz w:val="20"/>
          <w:szCs w:val="20"/>
        </w:rPr>
        <w:t xml:space="preserve"> for network implementation, considering</w:t>
      </w:r>
      <w:r w:rsidR="00A302ED">
        <w:rPr>
          <w:rFonts w:ascii="Arial" w:hAnsi="Arial"/>
          <w:kern w:val="0"/>
          <w:sz w:val="20"/>
          <w:szCs w:val="20"/>
        </w:rPr>
        <w:t xml:space="preserve"> it is only an enhancement feature and the</w:t>
      </w:r>
      <w:r w:rsidR="00FA1596">
        <w:rPr>
          <w:rFonts w:ascii="Arial" w:hAnsi="Arial"/>
          <w:kern w:val="0"/>
          <w:sz w:val="20"/>
          <w:szCs w:val="20"/>
        </w:rPr>
        <w:t xml:space="preserve"> system will not be broken even if we do not take timing information into account for cell reselection</w:t>
      </w:r>
      <w:r w:rsidR="00A302ED">
        <w:rPr>
          <w:rFonts w:ascii="Arial" w:hAnsi="Arial"/>
          <w:kern w:val="0"/>
          <w:sz w:val="20"/>
          <w:szCs w:val="20"/>
        </w:rPr>
        <w:t>.</w:t>
      </w:r>
    </w:p>
    <w:p w14:paraId="59D67C05" w14:textId="4D677559" w:rsidR="00A302ED" w:rsidRDefault="00A302ED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Option3 </w:t>
      </w:r>
      <w:r w:rsidR="00AF3B95">
        <w:rPr>
          <w:rFonts w:ascii="Arial" w:hAnsi="Arial"/>
          <w:kern w:val="0"/>
          <w:sz w:val="20"/>
          <w:szCs w:val="20"/>
        </w:rPr>
        <w:t>could work</w:t>
      </w:r>
      <w:r w:rsidR="00C30F28">
        <w:rPr>
          <w:rFonts w:ascii="Arial" w:hAnsi="Arial"/>
          <w:kern w:val="0"/>
          <w:sz w:val="20"/>
          <w:szCs w:val="20"/>
        </w:rPr>
        <w:t>, but it would need careful network configuration</w:t>
      </w:r>
      <w:r w:rsidR="00AF3B95">
        <w:rPr>
          <w:rFonts w:ascii="Arial" w:hAnsi="Arial"/>
          <w:kern w:val="0"/>
          <w:sz w:val="20"/>
          <w:szCs w:val="20"/>
        </w:rPr>
        <w:t xml:space="preserve"> regarding how much the bonus will give. Moreover, for earth fixed cells, which will be existing almost forever and with no </w:t>
      </w:r>
      <w:r w:rsidR="002B3EC1">
        <w:rPr>
          <w:rFonts w:ascii="Arial" w:hAnsi="Arial"/>
          <w:kern w:val="0"/>
          <w:sz w:val="20"/>
          <w:szCs w:val="20"/>
        </w:rPr>
        <w:t xml:space="preserve">serving </w:t>
      </w:r>
      <w:r w:rsidR="00AF3B95">
        <w:rPr>
          <w:rFonts w:ascii="Arial" w:hAnsi="Arial"/>
          <w:kern w:val="0"/>
          <w:sz w:val="20"/>
          <w:szCs w:val="20"/>
        </w:rPr>
        <w:t xml:space="preserve">timing information broadcasted, it would mean being deprioritized. </w:t>
      </w:r>
    </w:p>
    <w:p w14:paraId="2279344E" w14:textId="53514087" w:rsidR="00105D42" w:rsidRDefault="00FA1596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</w:t>
      </w:r>
      <w:r w:rsidR="00A302ED">
        <w:rPr>
          <w:rFonts w:ascii="Arial" w:hAnsi="Arial"/>
          <w:kern w:val="0"/>
          <w:sz w:val="20"/>
          <w:szCs w:val="20"/>
        </w:rPr>
        <w:t>4</w:t>
      </w:r>
      <w:r w:rsidR="00105D42">
        <w:rPr>
          <w:rFonts w:ascii="Arial" w:hAnsi="Arial"/>
          <w:kern w:val="0"/>
          <w:sz w:val="20"/>
          <w:szCs w:val="20"/>
        </w:rPr>
        <w:t xml:space="preserve"> </w:t>
      </w:r>
      <w:r w:rsidR="00105D42" w:rsidRPr="00105D42">
        <w:rPr>
          <w:rFonts w:ascii="Arial" w:hAnsi="Arial"/>
          <w:kern w:val="0"/>
          <w:sz w:val="20"/>
          <w:szCs w:val="20"/>
        </w:rPr>
        <w:t>violate</w:t>
      </w:r>
      <w:r w:rsidR="00105D42">
        <w:rPr>
          <w:rFonts w:ascii="Arial" w:hAnsi="Arial"/>
          <w:kern w:val="0"/>
          <w:sz w:val="20"/>
          <w:szCs w:val="20"/>
        </w:rPr>
        <w:t xml:space="preserve"> best rank cell theory too much, for example if the first and second ranked cell both has decent remaining serving time, but second one</w:t>
      </w:r>
      <w:r w:rsidR="00DE525F">
        <w:rPr>
          <w:rFonts w:ascii="Arial" w:hAnsi="Arial"/>
          <w:kern w:val="0"/>
          <w:sz w:val="20"/>
          <w:szCs w:val="20"/>
        </w:rPr>
        <w:t xml:space="preserve"> has </w:t>
      </w:r>
      <w:r w:rsidR="00105D42">
        <w:rPr>
          <w:rFonts w:ascii="Arial" w:hAnsi="Arial"/>
          <w:kern w:val="0"/>
          <w:sz w:val="20"/>
          <w:szCs w:val="20"/>
        </w:rPr>
        <w:t>longer</w:t>
      </w:r>
      <w:r w:rsidR="00DE525F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DE525F">
        <w:rPr>
          <w:rFonts w:ascii="Arial" w:hAnsi="Arial"/>
          <w:kern w:val="0"/>
          <w:sz w:val="20"/>
          <w:szCs w:val="20"/>
        </w:rPr>
        <w:t>serving</w:t>
      </w:r>
      <w:proofErr w:type="gramEnd"/>
      <w:r w:rsidR="00DE525F">
        <w:rPr>
          <w:rFonts w:ascii="Arial" w:hAnsi="Arial"/>
          <w:kern w:val="0"/>
          <w:sz w:val="20"/>
          <w:szCs w:val="20"/>
        </w:rPr>
        <w:t xml:space="preserve"> time but </w:t>
      </w:r>
      <w:r w:rsidR="00105D42">
        <w:rPr>
          <w:rFonts w:ascii="Arial" w:hAnsi="Arial"/>
          <w:kern w:val="0"/>
          <w:sz w:val="20"/>
          <w:szCs w:val="20"/>
        </w:rPr>
        <w:t xml:space="preserve">much lower RSRP/RSRQ, it does not make sense to choose the second ranked cell. </w:t>
      </w:r>
    </w:p>
    <w:p w14:paraId="176FB142" w14:textId="6F4C7F8D" w:rsidR="002471E7" w:rsidRDefault="00C30F28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All in all, in our understanding, what we want to avoid is to select to cell which will disappear and be replaced by another cell soon, so </w:t>
      </w:r>
      <w:r w:rsidR="00AF3B95">
        <w:rPr>
          <w:rFonts w:ascii="Arial" w:hAnsi="Arial"/>
          <w:kern w:val="0"/>
          <w:sz w:val="20"/>
          <w:szCs w:val="20"/>
        </w:rPr>
        <w:t>o</w:t>
      </w:r>
      <w:r>
        <w:rPr>
          <w:rFonts w:ascii="Arial" w:hAnsi="Arial"/>
          <w:kern w:val="0"/>
          <w:sz w:val="20"/>
          <w:szCs w:val="20"/>
        </w:rPr>
        <w:t>ption 5 in our understanding is most simple solution with less impact.</w:t>
      </w:r>
    </w:p>
    <w:p w14:paraId="60E8DE53" w14:textId="269A87EB" w:rsidR="00AF3B95" w:rsidRDefault="00AF3B95" w:rsidP="00D678A8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8D71B9">
        <w:rPr>
          <w:rFonts w:ascii="Arial" w:hAnsi="Arial"/>
          <w:b/>
          <w:bCs/>
          <w:kern w:val="0"/>
          <w:sz w:val="20"/>
          <w:szCs w:val="20"/>
        </w:rPr>
        <w:t>Regarding using Neighbouring cell’s expire time</w:t>
      </w:r>
      <w:r w:rsidR="005E436F">
        <w:rPr>
          <w:rFonts w:ascii="Arial" w:hAnsi="Arial"/>
          <w:b/>
          <w:bCs/>
          <w:kern w:val="0"/>
          <w:sz w:val="20"/>
          <w:szCs w:val="20"/>
        </w:rPr>
        <w:t>,</w:t>
      </w:r>
      <w:r w:rsidR="008D71B9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RAN2 discuss follow alternatives</w:t>
      </w:r>
      <w:r w:rsidR="005E436F">
        <w:rPr>
          <w:rFonts w:ascii="Arial" w:hAnsi="Arial"/>
          <w:b/>
          <w:bCs/>
          <w:kern w:val="0"/>
          <w:sz w:val="20"/>
          <w:szCs w:val="20"/>
        </w:rPr>
        <w:t>:</w:t>
      </w:r>
    </w:p>
    <w:p w14:paraId="68899DDE" w14:textId="45F3D8B3" w:rsidR="00AF3B95" w:rsidRDefault="00AF3B95" w:rsidP="00AF3B95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Alternative 1</w:t>
      </w:r>
      <w:r w:rsidRPr="00AF3B95">
        <w:rPr>
          <w:rFonts w:ascii="Arial" w:hAnsi="Arial"/>
          <w:b/>
          <w:bCs/>
          <w:kern w:val="0"/>
          <w:sz w:val="20"/>
          <w:szCs w:val="20"/>
        </w:rPr>
        <w:t>:</w:t>
      </w:r>
      <w:r w:rsidR="00450B57">
        <w:rPr>
          <w:rFonts w:ascii="Arial" w:hAnsi="Arial"/>
          <w:b/>
          <w:bCs/>
          <w:kern w:val="0"/>
          <w:sz w:val="20"/>
          <w:szCs w:val="20"/>
        </w:rPr>
        <w:t xml:space="preserve"> not to support it in Rel17 (</w:t>
      </w:r>
      <w:r w:rsidR="00316117">
        <w:rPr>
          <w:rFonts w:ascii="Arial" w:hAnsi="Arial"/>
          <w:b/>
          <w:bCs/>
          <w:kern w:val="0"/>
          <w:sz w:val="20"/>
          <w:szCs w:val="20"/>
        </w:rPr>
        <w:t>i</w:t>
      </w:r>
      <w:r w:rsidR="00450B57">
        <w:rPr>
          <w:rFonts w:ascii="Arial" w:hAnsi="Arial"/>
          <w:b/>
          <w:bCs/>
          <w:kern w:val="0"/>
          <w:sz w:val="20"/>
          <w:szCs w:val="20"/>
        </w:rPr>
        <w:t>.</w:t>
      </w:r>
      <w:r w:rsidR="00316117">
        <w:rPr>
          <w:rFonts w:ascii="Arial" w:hAnsi="Arial"/>
          <w:b/>
          <w:bCs/>
          <w:kern w:val="0"/>
          <w:sz w:val="20"/>
          <w:szCs w:val="20"/>
        </w:rPr>
        <w:t>e</w:t>
      </w:r>
      <w:r w:rsidR="00450B57">
        <w:rPr>
          <w:rFonts w:ascii="Arial" w:hAnsi="Arial"/>
          <w:b/>
          <w:bCs/>
          <w:kern w:val="0"/>
          <w:sz w:val="20"/>
          <w:szCs w:val="20"/>
        </w:rPr>
        <w:t xml:space="preserve">., </w:t>
      </w:r>
      <w:r w:rsidR="00316117">
        <w:rPr>
          <w:rFonts w:ascii="Arial" w:hAnsi="Arial"/>
          <w:b/>
          <w:bCs/>
          <w:kern w:val="0"/>
          <w:sz w:val="20"/>
          <w:szCs w:val="20"/>
        </w:rPr>
        <w:t>n</w:t>
      </w:r>
      <w:r w:rsidR="00450B57">
        <w:rPr>
          <w:rFonts w:ascii="Arial" w:hAnsi="Arial"/>
          <w:b/>
          <w:bCs/>
          <w:kern w:val="0"/>
          <w:sz w:val="20"/>
          <w:szCs w:val="20"/>
        </w:rPr>
        <w:t>eighboring cells</w:t>
      </w:r>
      <w:r w:rsidR="00316117">
        <w:rPr>
          <w:rFonts w:ascii="Arial" w:hAnsi="Arial"/>
          <w:b/>
          <w:bCs/>
          <w:kern w:val="0"/>
          <w:sz w:val="20"/>
          <w:szCs w:val="20"/>
        </w:rPr>
        <w:t xml:space="preserve">’ </w:t>
      </w:r>
      <w:r w:rsidR="00450B57">
        <w:rPr>
          <w:rFonts w:ascii="Arial" w:hAnsi="Arial"/>
          <w:b/>
          <w:bCs/>
          <w:kern w:val="0"/>
          <w:sz w:val="20"/>
          <w:szCs w:val="20"/>
        </w:rPr>
        <w:t>remaining serving time</w:t>
      </w:r>
      <w:r w:rsidR="00316117">
        <w:rPr>
          <w:rFonts w:ascii="Arial" w:hAnsi="Arial"/>
          <w:b/>
          <w:bCs/>
          <w:kern w:val="0"/>
          <w:sz w:val="20"/>
          <w:szCs w:val="20"/>
        </w:rPr>
        <w:t xml:space="preserve"> is not </w:t>
      </w:r>
      <w:proofErr w:type="gramStart"/>
      <w:r w:rsidR="00316117"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 w:rsidR="00316117">
        <w:rPr>
          <w:rFonts w:ascii="Arial" w:hAnsi="Arial"/>
          <w:b/>
          <w:bCs/>
          <w:kern w:val="0"/>
          <w:sz w:val="20"/>
          <w:szCs w:val="20"/>
        </w:rPr>
        <w:t xml:space="preserve"> for cell reselection</w:t>
      </w:r>
      <w:r w:rsidR="00450B57">
        <w:rPr>
          <w:rFonts w:ascii="Arial" w:hAnsi="Arial"/>
          <w:b/>
          <w:bCs/>
          <w:kern w:val="0"/>
          <w:sz w:val="20"/>
          <w:szCs w:val="20"/>
        </w:rPr>
        <w:t>)</w:t>
      </w:r>
    </w:p>
    <w:p w14:paraId="5E091407" w14:textId="2CD89F45" w:rsidR="00450B57" w:rsidRPr="00AF3B95" w:rsidRDefault="00450B57" w:rsidP="00AF3B95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Alternative 2: support it such </w:t>
      </w:r>
      <w:r w:rsidR="00316117">
        <w:rPr>
          <w:rFonts w:ascii="Arial" w:hAnsi="Arial"/>
          <w:b/>
          <w:bCs/>
          <w:kern w:val="0"/>
          <w:sz w:val="20"/>
          <w:szCs w:val="20"/>
        </w:rPr>
        <w:t xml:space="preserve">as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UE exclude</w:t>
      </w:r>
      <w:r w:rsidR="005E436F">
        <w:rPr>
          <w:rFonts w:ascii="Arial" w:hAnsi="Arial"/>
          <w:b/>
          <w:bCs/>
          <w:kern w:val="0"/>
          <w:sz w:val="20"/>
          <w:szCs w:val="20"/>
        </w:rPr>
        <w:t>s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the neighboring cells wh</w:t>
      </w:r>
      <w:r w:rsidR="006A63E7">
        <w:rPr>
          <w:rFonts w:ascii="Arial" w:hAnsi="Arial"/>
          <w:b/>
          <w:bCs/>
          <w:kern w:val="0"/>
          <w:sz w:val="20"/>
          <w:szCs w:val="20"/>
        </w:rPr>
        <w:t>ose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remaining serving time </w:t>
      </w:r>
      <w:r w:rsidR="006A63E7">
        <w:rPr>
          <w:rFonts w:ascii="Arial" w:hAnsi="Arial"/>
          <w:b/>
          <w:bCs/>
          <w:kern w:val="0"/>
          <w:sz w:val="20"/>
          <w:szCs w:val="20"/>
        </w:rPr>
        <w:t xml:space="preserve">is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less than a threshold from cell reselection.</w:t>
      </w:r>
    </w:p>
    <w:p w14:paraId="6410A984" w14:textId="6E441699" w:rsidR="008E14C6" w:rsidRDefault="008E14C6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523F021" w14:textId="0EC00845" w:rsidR="008E14C6" w:rsidRDefault="008E14C6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FE2C87A" w14:textId="6EA7DA17" w:rsidR="008E14C6" w:rsidRDefault="008E14C6" w:rsidP="008E14C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</w:t>
      </w:r>
      <w:r w:rsidR="00316117"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/>
          <w:kern w:val="0"/>
          <w:sz w:val="28"/>
          <w:szCs w:val="20"/>
        </w:rPr>
        <w:t xml:space="preserve"> Location assisted cell reselection</w:t>
      </w:r>
    </w:p>
    <w:p w14:paraId="7809F037" w14:textId="5208296E" w:rsidR="008E14C6" w:rsidRDefault="00486586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At last meeting, follow the majority companies’ preference, as work assumption, </w:t>
      </w:r>
      <w:r w:rsidRPr="00486586">
        <w:rPr>
          <w:rFonts w:ascii="Arial" w:hAnsi="Arial"/>
          <w:kern w:val="0"/>
          <w:sz w:val="20"/>
          <w:szCs w:val="20"/>
        </w:rPr>
        <w:t>Location assisted cell reselection</w:t>
      </w:r>
      <w:r>
        <w:rPr>
          <w:rFonts w:ascii="Arial" w:hAnsi="Arial"/>
          <w:kern w:val="0"/>
          <w:sz w:val="20"/>
          <w:szCs w:val="20"/>
        </w:rPr>
        <w:t xml:space="preserve"> was agreed</w:t>
      </w:r>
      <w:r w:rsidRPr="00486586">
        <w:rPr>
          <w:rFonts w:ascii="Arial" w:hAnsi="Arial"/>
          <w:kern w:val="0"/>
          <w:sz w:val="20"/>
          <w:szCs w:val="20"/>
        </w:rPr>
        <w:t>,</w:t>
      </w:r>
      <w:r w:rsidR="00CB3D8C">
        <w:rPr>
          <w:rFonts w:ascii="Arial" w:hAnsi="Arial"/>
          <w:kern w:val="0"/>
          <w:sz w:val="20"/>
          <w:szCs w:val="20"/>
        </w:rPr>
        <w:t xml:space="preserve"> i.e., </w:t>
      </w:r>
      <w:r w:rsidRPr="00486586">
        <w:rPr>
          <w:rFonts w:ascii="Arial" w:hAnsi="Arial"/>
          <w:kern w:val="0"/>
          <w:sz w:val="20"/>
          <w:szCs w:val="20"/>
        </w:rPr>
        <w:t xml:space="preserve">the distance between UE and the reference location of the cell (serving cell and/or </w:t>
      </w:r>
      <w:r w:rsidR="00260583" w:rsidRPr="00486586">
        <w:rPr>
          <w:rFonts w:ascii="Arial" w:hAnsi="Arial"/>
          <w:kern w:val="0"/>
          <w:sz w:val="20"/>
          <w:szCs w:val="20"/>
        </w:rPr>
        <w:t>neighbour</w:t>
      </w:r>
      <w:r w:rsidR="00260583">
        <w:rPr>
          <w:rFonts w:ascii="Arial" w:hAnsi="Arial"/>
          <w:kern w:val="0"/>
          <w:sz w:val="20"/>
          <w:szCs w:val="20"/>
        </w:rPr>
        <w:t>ing</w:t>
      </w:r>
      <w:r w:rsidRPr="00486586">
        <w:rPr>
          <w:rFonts w:ascii="Arial" w:hAnsi="Arial"/>
          <w:kern w:val="0"/>
          <w:sz w:val="20"/>
          <w:szCs w:val="20"/>
        </w:rPr>
        <w:t xml:space="preserve"> cell)</w:t>
      </w:r>
      <w:r w:rsidR="00CB3D8C">
        <w:rPr>
          <w:rFonts w:ascii="Arial" w:hAnsi="Arial"/>
          <w:kern w:val="0"/>
          <w:sz w:val="20"/>
          <w:szCs w:val="20"/>
        </w:rPr>
        <w:t xml:space="preserve"> will be</w:t>
      </w:r>
      <w:r w:rsidRPr="00486586">
        <w:rPr>
          <w:rFonts w:ascii="Arial" w:hAnsi="Arial"/>
          <w:kern w:val="0"/>
          <w:sz w:val="20"/>
          <w:szCs w:val="20"/>
        </w:rPr>
        <w:t xml:space="preserve"> </w:t>
      </w:r>
      <w:r w:rsidR="00CB3D8C" w:rsidRPr="00486586">
        <w:rPr>
          <w:rFonts w:ascii="Arial" w:hAnsi="Arial"/>
          <w:kern w:val="0"/>
          <w:sz w:val="20"/>
          <w:szCs w:val="20"/>
        </w:rPr>
        <w:t>considered</w:t>
      </w:r>
      <w:r w:rsidR="00CB3D8C" w:rsidRPr="00CB3D8C">
        <w:rPr>
          <w:rFonts w:ascii="Arial" w:hAnsi="Arial"/>
          <w:kern w:val="0"/>
          <w:sz w:val="20"/>
          <w:szCs w:val="20"/>
        </w:rPr>
        <w:t xml:space="preserve"> </w:t>
      </w:r>
      <w:r w:rsidR="00CB3D8C">
        <w:rPr>
          <w:rFonts w:ascii="Arial" w:hAnsi="Arial"/>
          <w:kern w:val="0"/>
          <w:sz w:val="20"/>
          <w:szCs w:val="20"/>
        </w:rPr>
        <w:t>for cell reselection.</w:t>
      </w:r>
      <w:r w:rsidRPr="00486586">
        <w:rPr>
          <w:rFonts w:ascii="Arial" w:hAnsi="Arial"/>
          <w:kern w:val="0"/>
          <w:sz w:val="20"/>
          <w:szCs w:val="20"/>
        </w:rPr>
        <w:t xml:space="preserve"> </w:t>
      </w:r>
      <w:r w:rsidR="00CB3D8C">
        <w:rPr>
          <w:rFonts w:ascii="Arial" w:hAnsi="Arial"/>
          <w:kern w:val="0"/>
          <w:sz w:val="20"/>
          <w:szCs w:val="20"/>
        </w:rPr>
        <w:t xml:space="preserve">but this is only applicable </w:t>
      </w:r>
      <w:r w:rsidRPr="00486586">
        <w:rPr>
          <w:rFonts w:ascii="Arial" w:hAnsi="Arial"/>
          <w:kern w:val="0"/>
          <w:sz w:val="20"/>
          <w:szCs w:val="20"/>
        </w:rPr>
        <w:t xml:space="preserve">if UE has valid location information, </w:t>
      </w:r>
      <w:r w:rsidR="00CB3D8C">
        <w:rPr>
          <w:rFonts w:ascii="Arial" w:hAnsi="Arial"/>
          <w:kern w:val="0"/>
          <w:sz w:val="20"/>
          <w:szCs w:val="20"/>
        </w:rPr>
        <w:t>and additional</w:t>
      </w:r>
      <w:r w:rsidRPr="00486586">
        <w:rPr>
          <w:rFonts w:ascii="Arial" w:hAnsi="Arial"/>
          <w:kern w:val="0"/>
          <w:sz w:val="20"/>
          <w:szCs w:val="20"/>
        </w:rPr>
        <w:t xml:space="preserve"> location acquisition will not be triggered at UE side only for location assisted cell reselection. </w:t>
      </w:r>
      <w:r w:rsidR="00CB3D8C">
        <w:rPr>
          <w:rFonts w:ascii="Arial" w:hAnsi="Arial"/>
          <w:kern w:val="0"/>
          <w:sz w:val="20"/>
          <w:szCs w:val="20"/>
        </w:rPr>
        <w:t>but how to use the location information to assist cell reselection is still FFS, this is the discussion point of this section</w:t>
      </w:r>
      <w:r w:rsidRPr="00486586">
        <w:rPr>
          <w:rFonts w:ascii="Arial" w:hAnsi="Arial"/>
          <w:kern w:val="0"/>
          <w:sz w:val="20"/>
          <w:szCs w:val="20"/>
        </w:rPr>
        <w:t>.</w:t>
      </w:r>
    </w:p>
    <w:p w14:paraId="309A8E74" w14:textId="00D946FA" w:rsidR="006F0EF2" w:rsidRDefault="006F0EF2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As same as the timing information we distinguish distance</w:t>
      </w:r>
      <w:r w:rsidR="00FA49EF">
        <w:rPr>
          <w:rFonts w:ascii="Arial" w:hAnsi="Arial"/>
          <w:kern w:val="0"/>
          <w:sz w:val="20"/>
          <w:szCs w:val="20"/>
        </w:rPr>
        <w:t xml:space="preserve"> to serving cell and distance to neighbouring cells </w:t>
      </w:r>
      <w:r>
        <w:rPr>
          <w:rFonts w:ascii="Arial" w:hAnsi="Arial"/>
          <w:kern w:val="0"/>
          <w:sz w:val="20"/>
          <w:szCs w:val="20"/>
        </w:rPr>
        <w:t xml:space="preserve">in following </w:t>
      </w:r>
      <w:r w:rsidR="00FC2907">
        <w:rPr>
          <w:rFonts w:ascii="Arial" w:hAnsi="Arial"/>
          <w:kern w:val="0"/>
          <w:sz w:val="20"/>
          <w:szCs w:val="20"/>
        </w:rPr>
        <w:t xml:space="preserve">discussion because they have different usage. </w:t>
      </w:r>
    </w:p>
    <w:p w14:paraId="70C2E212" w14:textId="2A8495C0" w:rsidR="00BE23D0" w:rsidRDefault="006B6C6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  <w:u w:val="single"/>
        </w:rPr>
        <w:t>T</w:t>
      </w:r>
      <w:r w:rsidRPr="006B6C6E">
        <w:rPr>
          <w:rFonts w:ascii="Arial" w:hAnsi="Arial"/>
          <w:kern w:val="0"/>
          <w:sz w:val="20"/>
          <w:szCs w:val="20"/>
          <w:u w:val="single"/>
        </w:rPr>
        <w:t>he distance between UE and the reference location of the</w:t>
      </w:r>
      <w:r>
        <w:rPr>
          <w:rFonts w:ascii="Arial" w:hAnsi="Arial"/>
          <w:kern w:val="0"/>
          <w:sz w:val="20"/>
          <w:szCs w:val="20"/>
          <w:u w:val="single"/>
        </w:rPr>
        <w:t xml:space="preserve"> serving</w:t>
      </w:r>
      <w:r w:rsidRPr="006B6C6E">
        <w:rPr>
          <w:rFonts w:ascii="Arial" w:hAnsi="Arial"/>
          <w:kern w:val="0"/>
          <w:sz w:val="20"/>
          <w:szCs w:val="20"/>
          <w:u w:val="single"/>
        </w:rPr>
        <w:t xml:space="preserve"> cell</w:t>
      </w:r>
      <w:r w:rsidR="00BE23D0">
        <w:rPr>
          <w:rFonts w:ascii="Arial" w:hAnsi="Arial"/>
          <w:kern w:val="0"/>
          <w:sz w:val="20"/>
          <w:szCs w:val="20"/>
        </w:rPr>
        <w:t xml:space="preserve">: </w:t>
      </w:r>
    </w:p>
    <w:p w14:paraId="26A9B74B" w14:textId="533CBADE" w:rsidR="00E46FF2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TS38.304</w:t>
      </w:r>
      <w:r w:rsidR="00E46FF2">
        <w:rPr>
          <w:rFonts w:ascii="Arial" w:hAnsi="Arial"/>
          <w:kern w:val="0"/>
          <w:sz w:val="20"/>
          <w:szCs w:val="20"/>
        </w:rPr>
        <w:t xml:space="preserve">, </w:t>
      </w:r>
      <w:r>
        <w:rPr>
          <w:rFonts w:ascii="Arial" w:hAnsi="Arial"/>
          <w:kern w:val="0"/>
          <w:sz w:val="20"/>
          <w:szCs w:val="20"/>
        </w:rPr>
        <w:t xml:space="preserve">at first, following </w:t>
      </w:r>
      <w:r w:rsidRPr="00C8024E">
        <w:rPr>
          <w:rFonts w:ascii="Arial" w:hAnsi="Arial"/>
          <w:b/>
          <w:bCs/>
          <w:kern w:val="0"/>
          <w:sz w:val="20"/>
          <w:szCs w:val="20"/>
        </w:rPr>
        <w:t>measurement rule/trigger</w:t>
      </w:r>
      <w:r>
        <w:rPr>
          <w:rFonts w:ascii="Arial" w:hAnsi="Arial"/>
          <w:kern w:val="0"/>
          <w:sz w:val="20"/>
          <w:szCs w:val="20"/>
        </w:rPr>
        <w:t xml:space="preserve"> is defined. In summary, </w:t>
      </w:r>
      <w:r w:rsidR="00E46FF2">
        <w:rPr>
          <w:rFonts w:ascii="Arial" w:hAnsi="Arial"/>
          <w:kern w:val="0"/>
          <w:sz w:val="20"/>
          <w:szCs w:val="20"/>
        </w:rPr>
        <w:t xml:space="preserve">UE may not measure intra-frequency cells and or </w:t>
      </w:r>
      <w:r w:rsidR="00E46FF2" w:rsidRPr="00E46FF2">
        <w:rPr>
          <w:rFonts w:ascii="Arial" w:hAnsi="Arial"/>
          <w:kern w:val="0"/>
          <w:sz w:val="20"/>
          <w:szCs w:val="20"/>
        </w:rPr>
        <w:t>inter-frequency cells of equal or lower priority</w:t>
      </w:r>
      <w:r w:rsidR="00E46FF2">
        <w:rPr>
          <w:rFonts w:ascii="Arial" w:hAnsi="Arial"/>
          <w:kern w:val="0"/>
          <w:sz w:val="20"/>
          <w:szCs w:val="20"/>
        </w:rPr>
        <w:t xml:space="preserve"> if the serving cell’s</w:t>
      </w:r>
      <w:r w:rsidR="005F5F76" w:rsidRPr="005F5F76">
        <w:t xml:space="preserve"> </w:t>
      </w:r>
      <w:r w:rsidR="005F5F76" w:rsidRPr="005F5F76">
        <w:rPr>
          <w:rFonts w:ascii="Arial" w:hAnsi="Arial"/>
          <w:kern w:val="0"/>
          <w:sz w:val="20"/>
          <w:szCs w:val="20"/>
        </w:rPr>
        <w:t>Srxlev</w:t>
      </w:r>
      <w:r w:rsidR="005F5F76">
        <w:rPr>
          <w:rFonts w:ascii="Arial" w:hAnsi="Arial"/>
          <w:kern w:val="0"/>
          <w:sz w:val="20"/>
          <w:szCs w:val="20"/>
        </w:rPr>
        <w:t>/</w:t>
      </w:r>
      <w:r w:rsidR="005F5F76" w:rsidRPr="005F5F76">
        <w:t xml:space="preserve"> </w:t>
      </w:r>
      <w:r w:rsidR="005F5F76" w:rsidRPr="005F5F76">
        <w:rPr>
          <w:rFonts w:ascii="Arial" w:hAnsi="Arial"/>
          <w:kern w:val="0"/>
          <w:sz w:val="20"/>
          <w:szCs w:val="20"/>
        </w:rPr>
        <w:t>Squal</w:t>
      </w:r>
      <w:r w:rsidR="005F5F76">
        <w:rPr>
          <w:rFonts w:ascii="Arial" w:hAnsi="Arial"/>
          <w:kern w:val="0"/>
          <w:sz w:val="20"/>
          <w:szCs w:val="20"/>
        </w:rPr>
        <w:t xml:space="preserve"> is higher than configured threshold</w:t>
      </w:r>
      <w:r>
        <w:rPr>
          <w:rFonts w:ascii="Arial" w:hAnsi="Arial"/>
          <w:kern w:val="0"/>
          <w:sz w:val="20"/>
          <w:szCs w:val="20"/>
        </w:rPr>
        <w:t>s</w:t>
      </w:r>
      <w:r w:rsidR="00E46FF2">
        <w:rPr>
          <w:rFonts w:ascii="Arial" w:hAnsi="Arial"/>
          <w:kern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FF2" w14:paraId="640BD461" w14:textId="77777777" w:rsidTr="00E46FF2">
        <w:tc>
          <w:tcPr>
            <w:tcW w:w="9629" w:type="dxa"/>
          </w:tcPr>
          <w:p w14:paraId="0AE6F36D" w14:textId="209DA7B9" w:rsidR="00C8024E" w:rsidRDefault="00C8024E" w:rsidP="00C8024E">
            <w:pPr>
              <w:pStyle w:val="Heading4"/>
            </w:pPr>
            <w:bookmarkStart w:id="4" w:name="_Toc29245206"/>
            <w:bookmarkStart w:id="5" w:name="_Toc37298552"/>
            <w:bookmarkStart w:id="6" w:name="_Toc46502314"/>
            <w:bookmarkStart w:id="7" w:name="_Toc52749291"/>
            <w:bookmarkStart w:id="8" w:name="_Toc67949166"/>
            <w:r w:rsidRPr="00F10457">
              <w:lastRenderedPageBreak/>
              <w:t>5.2.4.2</w:t>
            </w:r>
            <w:r w:rsidRPr="00F10457">
              <w:tab/>
              <w:t>Measurement rules for cell re-selectio</w:t>
            </w:r>
            <w:bookmarkEnd w:id="4"/>
            <w:bookmarkEnd w:id="5"/>
            <w:bookmarkEnd w:id="6"/>
            <w:bookmarkEnd w:id="7"/>
            <w:bookmarkEnd w:id="8"/>
            <w:r>
              <w:t>n</w:t>
            </w:r>
          </w:p>
          <w:p w14:paraId="34DF819A" w14:textId="55467442" w:rsidR="00E46FF2" w:rsidRPr="00F10457" w:rsidRDefault="00E46FF2" w:rsidP="00E46FF2">
            <w:r w:rsidRPr="00F10457">
              <w:t>Following rules are used by the UE to limit needed measurements:</w:t>
            </w:r>
          </w:p>
          <w:p w14:paraId="7D7BCE27" w14:textId="77777777" w:rsidR="00E46FF2" w:rsidRPr="00F10457" w:rsidRDefault="00E46FF2" w:rsidP="00E46FF2">
            <w:pPr>
              <w:pStyle w:val="B1"/>
            </w:pPr>
            <w:r w:rsidRPr="00E46FF2">
              <w:rPr>
                <w:highlight w:val="red"/>
              </w:rPr>
              <w:t>-</w:t>
            </w:r>
            <w:r w:rsidRPr="00E46FF2">
              <w:rPr>
                <w:highlight w:val="red"/>
              </w:rPr>
              <w:tab/>
              <w:t>If the serving cell fulfils Srxlev</w:t>
            </w:r>
            <w:r w:rsidRPr="00E46FF2">
              <w:rPr>
                <w:highlight w:val="red"/>
                <w:vertAlign w:val="subscript"/>
              </w:rPr>
              <w:t xml:space="preserve"> </w:t>
            </w:r>
            <w:r w:rsidRPr="00E46FF2">
              <w:rPr>
                <w:highlight w:val="red"/>
              </w:rPr>
              <w:t>&gt; S</w:t>
            </w:r>
            <w:r w:rsidRPr="00E46FF2">
              <w:rPr>
                <w:highlight w:val="red"/>
                <w:vertAlign w:val="subscript"/>
              </w:rPr>
              <w:t>IntraSearchP</w:t>
            </w:r>
            <w:r w:rsidRPr="00E46FF2">
              <w:rPr>
                <w:highlight w:val="red"/>
              </w:rPr>
              <w:t xml:space="preserve"> and Squal &gt; S</w:t>
            </w:r>
            <w:r w:rsidRPr="00E46FF2">
              <w:rPr>
                <w:highlight w:val="red"/>
                <w:vertAlign w:val="subscript"/>
              </w:rPr>
              <w:t>IntraSearchQ</w:t>
            </w:r>
            <w:r w:rsidRPr="00E46FF2">
              <w:rPr>
                <w:highlight w:val="red"/>
              </w:rPr>
              <w:t>, the UE may choose not to perform intra-frequency measurements.</w:t>
            </w:r>
          </w:p>
          <w:p w14:paraId="11A0ACE0" w14:textId="77777777" w:rsidR="00E46FF2" w:rsidRPr="00F10457" w:rsidRDefault="00E46FF2" w:rsidP="00E46FF2">
            <w:pPr>
              <w:pStyle w:val="B1"/>
            </w:pPr>
            <w:r w:rsidRPr="00F10457">
              <w:t>-</w:t>
            </w:r>
            <w:r w:rsidRPr="00F10457">
              <w:tab/>
              <w:t>Otherwise, the UE shall perform intra-frequency measurements.</w:t>
            </w:r>
          </w:p>
          <w:p w14:paraId="5C14C6D8" w14:textId="77777777" w:rsidR="00E46FF2" w:rsidRPr="00F10457" w:rsidRDefault="00E46FF2" w:rsidP="00E46FF2">
            <w:pPr>
              <w:pStyle w:val="B1"/>
            </w:pPr>
            <w:r w:rsidRPr="00F10457">
              <w:rPr>
                <w:lang w:eastAsia="zh-CN"/>
              </w:rPr>
              <w:t>-</w:t>
            </w:r>
            <w:r w:rsidRPr="00F10457">
              <w:rPr>
                <w:lang w:eastAsia="zh-CN"/>
              </w:rPr>
              <w:tab/>
              <w:t xml:space="preserve">The UE shall apply the following rules for NR inter-frequencies and inter-RAT frequencies which are indicated in </w:t>
            </w:r>
            <w:r w:rsidRPr="00F10457">
              <w:t>system information</w:t>
            </w:r>
            <w:r w:rsidRPr="00F10457">
              <w:rPr>
                <w:lang w:eastAsia="zh-CN"/>
              </w:rPr>
              <w:t xml:space="preserve"> and for which the UE has priority provided as defined in 5.2.4.1:</w:t>
            </w:r>
          </w:p>
          <w:p w14:paraId="241D3286" w14:textId="77777777" w:rsidR="00E46FF2" w:rsidRPr="00F10457" w:rsidRDefault="00E46FF2" w:rsidP="00E46FF2">
            <w:pPr>
              <w:pStyle w:val="B2"/>
            </w:pPr>
            <w:r w:rsidRPr="00F10457">
              <w:rPr>
                <w:lang w:eastAsia="zh-CN"/>
              </w:rPr>
              <w:t>-</w:t>
            </w:r>
            <w:r w:rsidRPr="00F10457">
              <w:rPr>
                <w:lang w:eastAsia="zh-CN"/>
              </w:rPr>
              <w:tab/>
              <w:t xml:space="preserve">For a NR inter-frequency or inter-RAT frequency with a reselection priority higher than the reselection priority of the current NR frequency, </w:t>
            </w:r>
            <w:r w:rsidRPr="00F10457">
              <w:t>the UE shall perform measurements of higher priority NR inter-frequency or inter-RAT frequencies according to TS 38.133 [8].</w:t>
            </w:r>
          </w:p>
          <w:p w14:paraId="0F28014B" w14:textId="77777777" w:rsidR="00E46FF2" w:rsidRPr="00F10457" w:rsidRDefault="00E46FF2" w:rsidP="00E46FF2">
            <w:pPr>
              <w:pStyle w:val="B2"/>
              <w:rPr>
                <w:lang w:eastAsia="zh-CN"/>
              </w:rPr>
            </w:pPr>
            <w:r w:rsidRPr="00F10457">
              <w:rPr>
                <w:lang w:eastAsia="zh-CN"/>
              </w:rPr>
              <w:t>-</w:t>
            </w:r>
            <w:r w:rsidRPr="00F10457">
              <w:rPr>
                <w:lang w:eastAsia="zh-CN"/>
              </w:rPr>
              <w:tab/>
              <w:t>For a NR inter-frequency with an equal or lower reselection priority than the reselection priority</w:t>
            </w:r>
            <w:r w:rsidRPr="00F10457" w:rsidDel="007F695C">
              <w:t xml:space="preserve"> </w:t>
            </w:r>
            <w:r w:rsidRPr="00F10457">
              <w:rPr>
                <w:lang w:eastAsia="zh-CN"/>
              </w:rPr>
              <w:t>of the current NR frequency and for inter-RAT frequency with lower reselection priority than the reselection priority</w:t>
            </w:r>
            <w:r w:rsidRPr="00F10457" w:rsidDel="007F695C">
              <w:t xml:space="preserve"> </w:t>
            </w:r>
            <w:r w:rsidRPr="00F10457">
              <w:rPr>
                <w:lang w:eastAsia="zh-CN"/>
              </w:rPr>
              <w:t>of the current NR frequency:</w:t>
            </w:r>
          </w:p>
          <w:p w14:paraId="0CC66015" w14:textId="77777777" w:rsidR="00E46FF2" w:rsidRPr="00F10457" w:rsidRDefault="00E46FF2" w:rsidP="00E46FF2">
            <w:pPr>
              <w:pStyle w:val="B3"/>
            </w:pPr>
            <w:r w:rsidRPr="00F10457">
              <w:t>-</w:t>
            </w:r>
            <w:r w:rsidRPr="00F10457">
              <w:tab/>
            </w:r>
            <w:r w:rsidRPr="00E46FF2">
              <w:rPr>
                <w:highlight w:val="red"/>
              </w:rPr>
              <w:t>If the serving cell fulfils Srxlev &gt; S</w:t>
            </w:r>
            <w:r w:rsidRPr="00E46FF2">
              <w:rPr>
                <w:highlight w:val="red"/>
                <w:vertAlign w:val="subscript"/>
              </w:rPr>
              <w:t>nonIntraSearchP</w:t>
            </w:r>
            <w:r w:rsidRPr="00E46FF2">
              <w:rPr>
                <w:highlight w:val="red"/>
              </w:rPr>
              <w:t xml:space="preserve"> and Squal &gt; S</w:t>
            </w:r>
            <w:r w:rsidRPr="00E46FF2">
              <w:rPr>
                <w:highlight w:val="red"/>
                <w:vertAlign w:val="subscript"/>
              </w:rPr>
              <w:t>nonIntraSearchQ</w:t>
            </w:r>
            <w:r w:rsidRPr="00E46FF2">
              <w:rPr>
                <w:highlight w:val="red"/>
              </w:rPr>
              <w:t xml:space="preserve">, the UE may choose not to perform measurements of NR inter-frequency cells of equal or lower priority, or inter-RAT frequency cells of lower </w:t>
            </w:r>
            <w:proofErr w:type="gramStart"/>
            <w:r w:rsidRPr="00E46FF2">
              <w:rPr>
                <w:highlight w:val="red"/>
              </w:rPr>
              <w:t>priority;</w:t>
            </w:r>
            <w:proofErr w:type="gramEnd"/>
          </w:p>
          <w:p w14:paraId="0473A84A" w14:textId="29A472D3" w:rsidR="00E46FF2" w:rsidRPr="00E46FF2" w:rsidRDefault="00E46FF2" w:rsidP="00E46FF2">
            <w:pPr>
              <w:pStyle w:val="B3"/>
            </w:pPr>
            <w:r w:rsidRPr="00F10457">
              <w:t>-</w:t>
            </w:r>
            <w:r w:rsidRPr="00F10457">
              <w:tab/>
              <w:t>Otherwise,</w:t>
            </w:r>
            <w:r w:rsidRPr="00F10457">
              <w:rPr>
                <w:i/>
              </w:rPr>
              <w:t xml:space="preserve"> </w:t>
            </w:r>
            <w:r w:rsidRPr="00F10457">
              <w:t>the UE shall perform measurements of NR inter-frequency cells of equal or lower priority, or inter-RAT frequency cells of lower priority according to TS 38.133 [8].</w:t>
            </w:r>
          </w:p>
        </w:tc>
      </w:tr>
    </w:tbl>
    <w:p w14:paraId="72C1F3FE" w14:textId="4103E643" w:rsidR="00B00F93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addition, two </w:t>
      </w:r>
      <w:r w:rsidRPr="00C8024E">
        <w:rPr>
          <w:rFonts w:ascii="Arial" w:hAnsi="Arial"/>
          <w:b/>
          <w:bCs/>
          <w:kern w:val="0"/>
          <w:sz w:val="20"/>
          <w:szCs w:val="20"/>
        </w:rPr>
        <w:t>relaxed measurement criterion</w:t>
      </w:r>
      <w:r>
        <w:rPr>
          <w:rFonts w:ascii="Arial" w:hAnsi="Arial"/>
          <w:b/>
          <w:bCs/>
          <w:kern w:val="0"/>
          <w:sz w:val="20"/>
          <w:szCs w:val="20"/>
        </w:rPr>
        <w:t>s/rules</w:t>
      </w:r>
      <w:r>
        <w:rPr>
          <w:rFonts w:ascii="Arial" w:hAnsi="Arial"/>
          <w:kern w:val="0"/>
          <w:sz w:val="20"/>
          <w:szCs w:val="20"/>
        </w:rPr>
        <w:t xml:space="preserve"> are specified. In summary for UE with low mobility and or UE not at cell edge, relaxed measurement can be applied.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0F93" w14:paraId="123CD651" w14:textId="77777777" w:rsidTr="00B00F93">
        <w:tc>
          <w:tcPr>
            <w:tcW w:w="9629" w:type="dxa"/>
          </w:tcPr>
          <w:p w14:paraId="42F6A84F" w14:textId="77777777" w:rsidR="00B00F93" w:rsidRPr="00F10457" w:rsidRDefault="00B00F93" w:rsidP="00B00F93">
            <w:pPr>
              <w:pStyle w:val="Heading5"/>
            </w:pPr>
            <w:bookmarkStart w:id="9" w:name="_Toc534930843"/>
            <w:bookmarkStart w:id="10" w:name="_Toc37298565"/>
            <w:bookmarkStart w:id="11" w:name="_Toc46502327"/>
            <w:bookmarkStart w:id="12" w:name="_Toc52749304"/>
            <w:bookmarkStart w:id="13" w:name="_Toc67949179"/>
            <w:r w:rsidRPr="00F10457">
              <w:t>5.2.4.9.1</w:t>
            </w:r>
            <w:r w:rsidRPr="00F10457">
              <w:tab/>
              <w:t>Relaxed measurement criterion</w:t>
            </w:r>
            <w:bookmarkEnd w:id="9"/>
            <w:r w:rsidRPr="00F10457">
              <w:t xml:space="preserve"> for UE with low mobility</w:t>
            </w:r>
            <w:bookmarkEnd w:id="10"/>
            <w:bookmarkEnd w:id="11"/>
            <w:bookmarkEnd w:id="12"/>
            <w:bookmarkEnd w:id="13"/>
          </w:p>
          <w:p w14:paraId="0BA3B219" w14:textId="77777777" w:rsidR="00B00F93" w:rsidRPr="00F10457" w:rsidRDefault="00B00F93" w:rsidP="00B00F93">
            <w:bookmarkStart w:id="14" w:name="OLE_LINK11"/>
            <w:bookmarkStart w:id="15" w:name="OLE_LINK12"/>
            <w:r w:rsidRPr="00F10457">
              <w:t>The relaxed measurement criterion for UE with low mobility is fulfilled when:</w:t>
            </w:r>
          </w:p>
          <w:p w14:paraId="21F422EE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(Srxlev</w:t>
            </w:r>
            <w:r w:rsidRPr="00F10457">
              <w:rPr>
                <w:vertAlign w:val="subscript"/>
              </w:rPr>
              <w:t>Ref</w:t>
            </w:r>
            <w:r w:rsidRPr="00F10457">
              <w:t xml:space="preserve"> – Srxlev) &lt; S</w:t>
            </w:r>
            <w:r w:rsidRPr="00F10457">
              <w:rPr>
                <w:vertAlign w:val="subscript"/>
              </w:rPr>
              <w:t>SearchDeltaP</w:t>
            </w:r>
            <w:r w:rsidRPr="00F10457">
              <w:t>,</w:t>
            </w:r>
          </w:p>
          <w:bookmarkEnd w:id="14"/>
          <w:bookmarkEnd w:id="15"/>
          <w:p w14:paraId="2DECC0A1" w14:textId="77777777" w:rsidR="00B00F93" w:rsidRPr="00F10457" w:rsidRDefault="00B00F93" w:rsidP="00B00F93">
            <w:r w:rsidRPr="00F10457">
              <w:t>Where:</w:t>
            </w:r>
          </w:p>
          <w:p w14:paraId="6EA6B4DB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Srxlev = current Srxlev value of the serving cell (dB).</w:t>
            </w:r>
          </w:p>
          <w:p w14:paraId="0C7523A2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Srxlev</w:t>
            </w:r>
            <w:r w:rsidRPr="00F10457">
              <w:rPr>
                <w:vertAlign w:val="subscript"/>
              </w:rPr>
              <w:t>Ref</w:t>
            </w:r>
            <w:r w:rsidRPr="00F10457">
              <w:t xml:space="preserve"> = reference Srxlev value of the serving cell (dB), set as follows:</w:t>
            </w:r>
          </w:p>
          <w:p w14:paraId="04E4AAE3" w14:textId="77777777" w:rsidR="00B00F93" w:rsidRPr="00F10457" w:rsidRDefault="00B00F93" w:rsidP="00B00F93">
            <w:pPr>
              <w:pStyle w:val="B2"/>
            </w:pPr>
            <w:r w:rsidRPr="00F10457">
              <w:t>-</w:t>
            </w:r>
            <w:r w:rsidRPr="00F10457">
              <w:tab/>
              <w:t>After selecting or reselecting a new cell, or</w:t>
            </w:r>
          </w:p>
          <w:p w14:paraId="537C804F" w14:textId="77777777" w:rsidR="00B00F93" w:rsidRPr="00F10457" w:rsidRDefault="00B00F93" w:rsidP="00B00F93">
            <w:pPr>
              <w:pStyle w:val="B2"/>
            </w:pPr>
            <w:r w:rsidRPr="00F10457">
              <w:t>-</w:t>
            </w:r>
            <w:r w:rsidRPr="00F10457">
              <w:tab/>
              <w:t>If (Srxlev - Srxlev</w:t>
            </w:r>
            <w:r w:rsidRPr="00F10457">
              <w:rPr>
                <w:vertAlign w:val="subscript"/>
              </w:rPr>
              <w:t>Ref</w:t>
            </w:r>
            <w:r w:rsidRPr="00F10457">
              <w:t>) &gt; 0, or</w:t>
            </w:r>
          </w:p>
          <w:p w14:paraId="6A53393A" w14:textId="77777777" w:rsidR="00B00F93" w:rsidRPr="00F10457" w:rsidRDefault="00B00F93" w:rsidP="00B00F93">
            <w:pPr>
              <w:pStyle w:val="B2"/>
            </w:pPr>
            <w:r w:rsidRPr="00F10457">
              <w:t>-</w:t>
            </w:r>
            <w:r w:rsidRPr="00F10457">
              <w:tab/>
              <w:t>If the relaxed measurement criterion has not been met for T</w:t>
            </w:r>
            <w:r w:rsidRPr="00F10457">
              <w:rPr>
                <w:vertAlign w:val="subscript"/>
              </w:rPr>
              <w:t>SearchDeltaP</w:t>
            </w:r>
            <w:r w:rsidRPr="00F10457">
              <w:t>:</w:t>
            </w:r>
          </w:p>
          <w:p w14:paraId="15C760CE" w14:textId="77777777" w:rsidR="00B00F93" w:rsidRPr="00F10457" w:rsidRDefault="00B00F93" w:rsidP="00B00F93">
            <w:pPr>
              <w:pStyle w:val="B3"/>
            </w:pPr>
            <w:r w:rsidRPr="00F10457">
              <w:t>-</w:t>
            </w:r>
            <w:r w:rsidRPr="00F10457">
              <w:tab/>
              <w:t>The UE shall set the value of Srxlev</w:t>
            </w:r>
            <w:r w:rsidRPr="00F10457">
              <w:rPr>
                <w:vertAlign w:val="subscript"/>
              </w:rPr>
              <w:t>Ref</w:t>
            </w:r>
            <w:r w:rsidRPr="00F10457">
              <w:t xml:space="preserve"> to the current Srxlev value of the serving cell.</w:t>
            </w:r>
          </w:p>
          <w:p w14:paraId="1CD9868B" w14:textId="77777777" w:rsidR="00B00F93" w:rsidRPr="00F10457" w:rsidRDefault="00B00F93" w:rsidP="00B00F93">
            <w:pPr>
              <w:pStyle w:val="Heading5"/>
              <w:rPr>
                <w:lang w:eastAsia="zh-TW"/>
              </w:rPr>
            </w:pPr>
            <w:bookmarkStart w:id="16" w:name="_Toc37298566"/>
            <w:bookmarkStart w:id="17" w:name="_Toc46502328"/>
            <w:bookmarkStart w:id="18" w:name="_Toc52749305"/>
            <w:bookmarkStart w:id="19" w:name="_Toc67949180"/>
            <w:r w:rsidRPr="00F10457">
              <w:t>5.2.4.9.2</w:t>
            </w:r>
            <w:r w:rsidRPr="00F10457">
              <w:tab/>
              <w:t>Relaxed measurement criterion for UE not at cell edge</w:t>
            </w:r>
            <w:bookmarkEnd w:id="16"/>
            <w:bookmarkEnd w:id="17"/>
            <w:bookmarkEnd w:id="18"/>
            <w:bookmarkEnd w:id="19"/>
          </w:p>
          <w:p w14:paraId="600B55D1" w14:textId="77777777" w:rsidR="00B00F93" w:rsidRPr="00F10457" w:rsidRDefault="00B00F93" w:rsidP="00B00F93">
            <w:r w:rsidRPr="00F10457">
              <w:t>The relaxed measurement criterion for UE not at cell edge is fulfilled when:</w:t>
            </w:r>
          </w:p>
          <w:p w14:paraId="2DE80C2B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Srxlev &gt; S</w:t>
            </w:r>
            <w:r w:rsidRPr="00F10457">
              <w:rPr>
                <w:vertAlign w:val="subscript"/>
              </w:rPr>
              <w:t>SearchThresholdP</w:t>
            </w:r>
            <w:r w:rsidRPr="00F10457">
              <w:t>, and,</w:t>
            </w:r>
          </w:p>
          <w:p w14:paraId="3A278DE9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</w:r>
            <w:r w:rsidRPr="00F10457">
              <w:rPr>
                <w:rFonts w:eastAsia="DengXian"/>
                <w:lang w:eastAsia="zh-CN"/>
              </w:rPr>
              <w:t>Squal</w:t>
            </w:r>
            <w:r w:rsidRPr="00F10457">
              <w:t xml:space="preserve"> &gt; S</w:t>
            </w:r>
            <w:r w:rsidRPr="00F10457">
              <w:rPr>
                <w:vertAlign w:val="subscript"/>
              </w:rPr>
              <w:t>SearchThresholdQ</w:t>
            </w:r>
            <w:r w:rsidRPr="00F10457">
              <w:t>, if S</w:t>
            </w:r>
            <w:r w:rsidRPr="00F10457">
              <w:rPr>
                <w:vertAlign w:val="subscript"/>
              </w:rPr>
              <w:t>SearchThresholdQ</w:t>
            </w:r>
            <w:r w:rsidRPr="00F10457">
              <w:t xml:space="preserve"> is configured,</w:t>
            </w:r>
          </w:p>
          <w:p w14:paraId="1A7BF7A4" w14:textId="77777777" w:rsidR="00B00F93" w:rsidRPr="00F10457" w:rsidRDefault="00B00F93" w:rsidP="00B00F93">
            <w:r w:rsidRPr="00F10457">
              <w:t>Where:</w:t>
            </w:r>
          </w:p>
          <w:p w14:paraId="20D819CF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Srxlev = current Srxlev value of the serving cell (dB).</w:t>
            </w:r>
          </w:p>
          <w:p w14:paraId="1D62DBC4" w14:textId="77777777" w:rsidR="00B00F93" w:rsidRPr="00F10457" w:rsidRDefault="00B00F93" w:rsidP="00B00F93">
            <w:pPr>
              <w:pStyle w:val="B1"/>
            </w:pPr>
            <w:r w:rsidRPr="00F10457">
              <w:t>-</w:t>
            </w:r>
            <w:r w:rsidRPr="00F10457">
              <w:tab/>
              <w:t>Squal = current Squal value of the serving cell (dB).</w:t>
            </w:r>
          </w:p>
          <w:p w14:paraId="2B846C55" w14:textId="77777777" w:rsidR="00B00F93" w:rsidRDefault="00B00F93" w:rsidP="007C7403">
            <w:pPr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</w:p>
        </w:tc>
      </w:tr>
    </w:tbl>
    <w:p w14:paraId="270008FC" w14:textId="77777777" w:rsidR="00B00F93" w:rsidRDefault="00B00F93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3FF41A8" w14:textId="69FA2A60" w:rsidR="00E46FF2" w:rsidRDefault="00FB4876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Short</w:t>
      </w:r>
      <w:r w:rsidR="00C8024E">
        <w:rPr>
          <w:rFonts w:ascii="Arial" w:hAnsi="Arial"/>
          <w:kern w:val="0"/>
          <w:sz w:val="20"/>
          <w:szCs w:val="20"/>
        </w:rPr>
        <w:t xml:space="preserve"> </w:t>
      </w:r>
      <w:r w:rsidR="00B00F93">
        <w:rPr>
          <w:rFonts w:ascii="Arial" w:hAnsi="Arial"/>
          <w:kern w:val="0"/>
          <w:sz w:val="20"/>
          <w:szCs w:val="20"/>
        </w:rPr>
        <w:t xml:space="preserve">UE’s </w:t>
      </w:r>
      <w:r w:rsidR="00C8024E">
        <w:rPr>
          <w:rFonts w:ascii="Arial" w:hAnsi="Arial"/>
          <w:kern w:val="0"/>
          <w:sz w:val="20"/>
          <w:szCs w:val="20"/>
        </w:rPr>
        <w:t>distance to serving cell</w:t>
      </w:r>
      <w:r>
        <w:rPr>
          <w:rFonts w:ascii="Arial" w:hAnsi="Arial"/>
          <w:kern w:val="0"/>
          <w:sz w:val="20"/>
          <w:szCs w:val="20"/>
        </w:rPr>
        <w:t xml:space="preserve"> centre would be a good indicator of stable signal strength and </w:t>
      </w:r>
      <w:r w:rsidR="00A80257">
        <w:rPr>
          <w:rFonts w:ascii="Arial" w:hAnsi="Arial"/>
          <w:kern w:val="0"/>
          <w:sz w:val="20"/>
          <w:szCs w:val="20"/>
        </w:rPr>
        <w:t xml:space="preserve">not at cell </w:t>
      </w:r>
      <w:r w:rsidR="00A80257">
        <w:rPr>
          <w:rFonts w:ascii="Arial" w:hAnsi="Arial"/>
          <w:kern w:val="0"/>
          <w:sz w:val="20"/>
          <w:szCs w:val="20"/>
        </w:rPr>
        <w:lastRenderedPageBreak/>
        <w:t>edge, hence UE may be allowed not to measure int</w:t>
      </w:r>
      <w:r w:rsidR="001F4345">
        <w:rPr>
          <w:rFonts w:ascii="Arial" w:hAnsi="Arial"/>
          <w:kern w:val="0"/>
          <w:sz w:val="20"/>
          <w:szCs w:val="20"/>
        </w:rPr>
        <w:t>ra</w:t>
      </w:r>
      <w:r w:rsidR="00A80257">
        <w:rPr>
          <w:rFonts w:ascii="Arial" w:hAnsi="Arial"/>
          <w:kern w:val="0"/>
          <w:sz w:val="20"/>
          <w:szCs w:val="20"/>
        </w:rPr>
        <w:t xml:space="preserve">-frequency cells or inter frequency cells with lower or equal priority or UE may be allowed to apply relaxed measurement. For inter-frequency cell with higher frequency priority, we believe UE should continue measurement even when it is in cell centre of current serving cell. </w:t>
      </w:r>
      <w:r w:rsidR="00FC4700">
        <w:rPr>
          <w:rFonts w:ascii="Arial" w:hAnsi="Arial"/>
          <w:kern w:val="0"/>
          <w:sz w:val="20"/>
          <w:szCs w:val="20"/>
        </w:rPr>
        <w:t>furthermore, if location-based measurement trigger or relaxed measurement criterion is defined, we need to clarify its relationship with legacy mechanism</w:t>
      </w:r>
      <w:r w:rsidR="001F4345">
        <w:rPr>
          <w:rFonts w:ascii="Arial" w:hAnsi="Arial"/>
          <w:kern w:val="0"/>
          <w:sz w:val="20"/>
          <w:szCs w:val="20"/>
        </w:rPr>
        <w:t>s</w:t>
      </w:r>
      <w:r w:rsidR="00FC4700">
        <w:rPr>
          <w:rFonts w:ascii="Arial" w:hAnsi="Arial"/>
          <w:kern w:val="0"/>
          <w:sz w:val="20"/>
          <w:szCs w:val="20"/>
        </w:rPr>
        <w:t>, but this could be discussed later. To be specific, the distance between UE and serving cell can be used in following different way:</w:t>
      </w:r>
    </w:p>
    <w:p w14:paraId="7876EC88" w14:textId="15349BD4" w:rsidR="00C8024E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Option1: UE may not do measurement on intra and inter frequency cells (with lower or equal priority) if its distance to serving cell is shorter than a threshold</w:t>
      </w:r>
    </w:p>
    <w:p w14:paraId="79A2CBE3" w14:textId="5AF192ED" w:rsidR="00C8024E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With this option, we need to further clarify its relationship with the current measurement rule/trigger</w:t>
      </w:r>
    </w:p>
    <w:p w14:paraId="15DE1F69" w14:textId="3D388C5A" w:rsidR="00E46FF2" w:rsidRDefault="00E46FF2" w:rsidP="00C8024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1-1: </w:t>
      </w:r>
      <w:r w:rsidR="00920B71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eplace</w:t>
      </w:r>
      <w:r w:rsidR="008815DD">
        <w:rPr>
          <w:rFonts w:ascii="Arial" w:hAnsi="Arial"/>
          <w:kern w:val="0"/>
          <w:sz w:val="20"/>
          <w:szCs w:val="20"/>
        </w:rPr>
        <w:t xml:space="preserve"> the</w:t>
      </w:r>
      <w:r w:rsidR="00FC4700">
        <w:rPr>
          <w:rFonts w:ascii="Arial" w:hAnsi="Arial"/>
          <w:kern w:val="0"/>
          <w:sz w:val="20"/>
          <w:szCs w:val="20"/>
        </w:rPr>
        <w:t xml:space="preserve"> legacy mechanism</w:t>
      </w:r>
      <w:r w:rsidR="008815DD">
        <w:rPr>
          <w:rFonts w:ascii="Arial" w:hAnsi="Arial"/>
          <w:kern w:val="0"/>
          <w:sz w:val="20"/>
          <w:szCs w:val="20"/>
        </w:rPr>
        <w:t xml:space="preserve"> if this is configured</w:t>
      </w:r>
      <w:r w:rsidR="00920B71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p w14:paraId="6437B957" w14:textId="250C667F" w:rsidR="00E46FF2" w:rsidRDefault="00E46FF2" w:rsidP="00C8024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1-2: </w:t>
      </w:r>
      <w:r w:rsidR="00920B71">
        <w:rPr>
          <w:rFonts w:ascii="Arial" w:hAnsi="Arial"/>
          <w:kern w:val="0"/>
          <w:sz w:val="20"/>
          <w:szCs w:val="20"/>
        </w:rPr>
        <w:t>“AND”</w:t>
      </w:r>
      <w:r>
        <w:rPr>
          <w:rFonts w:ascii="Arial" w:hAnsi="Arial"/>
          <w:kern w:val="0"/>
          <w:sz w:val="20"/>
          <w:szCs w:val="20"/>
        </w:rPr>
        <w:t xml:space="preserve"> relationship</w:t>
      </w:r>
      <w:r w:rsidR="00FC4700">
        <w:rPr>
          <w:rFonts w:ascii="Arial" w:hAnsi="Arial"/>
          <w:kern w:val="0"/>
          <w:sz w:val="20"/>
          <w:szCs w:val="20"/>
        </w:rPr>
        <w:t xml:space="preserve"> with legacy mechanism</w:t>
      </w:r>
      <w:r w:rsidR="00920B71">
        <w:rPr>
          <w:rFonts w:ascii="Arial" w:hAnsi="Arial"/>
          <w:kern w:val="0"/>
          <w:sz w:val="20"/>
          <w:szCs w:val="20"/>
        </w:rPr>
        <w:t xml:space="preserve">. </w:t>
      </w:r>
    </w:p>
    <w:p w14:paraId="793D7549" w14:textId="7C097822" w:rsidR="00E46FF2" w:rsidRDefault="00E46FF2" w:rsidP="00C8024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1-3: </w:t>
      </w:r>
      <w:r w:rsidR="00920B71">
        <w:rPr>
          <w:rFonts w:ascii="Arial" w:hAnsi="Arial"/>
          <w:kern w:val="0"/>
          <w:sz w:val="20"/>
          <w:szCs w:val="20"/>
        </w:rPr>
        <w:t>“OR”</w:t>
      </w:r>
      <w:r>
        <w:rPr>
          <w:rFonts w:ascii="Arial" w:hAnsi="Arial"/>
          <w:kern w:val="0"/>
          <w:sz w:val="20"/>
          <w:szCs w:val="20"/>
        </w:rPr>
        <w:t xml:space="preserve"> relationship</w:t>
      </w:r>
      <w:r w:rsidR="00FC4700" w:rsidRPr="00FC4700">
        <w:rPr>
          <w:rFonts w:ascii="Arial" w:hAnsi="Arial"/>
          <w:kern w:val="0"/>
          <w:sz w:val="20"/>
          <w:szCs w:val="20"/>
        </w:rPr>
        <w:t xml:space="preserve"> </w:t>
      </w:r>
      <w:r w:rsidR="00FC4700">
        <w:rPr>
          <w:rFonts w:ascii="Arial" w:hAnsi="Arial"/>
          <w:kern w:val="0"/>
          <w:sz w:val="20"/>
          <w:szCs w:val="20"/>
        </w:rPr>
        <w:t>with legacy mechanism</w:t>
      </w:r>
    </w:p>
    <w:p w14:paraId="4A1A06A2" w14:textId="77777777" w:rsidR="00E46FF2" w:rsidRDefault="00E46FF2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337D2BA" w14:textId="7F867E3C" w:rsidR="00E46FF2" w:rsidRDefault="00E46FF2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2: </w:t>
      </w:r>
      <w:r w:rsidR="00C8024E">
        <w:rPr>
          <w:rFonts w:ascii="Arial" w:hAnsi="Arial"/>
          <w:kern w:val="0"/>
          <w:sz w:val="20"/>
          <w:szCs w:val="20"/>
        </w:rPr>
        <w:t>UE may apply relaxed measurement if its distance to serving cell is shorter than a threshold</w:t>
      </w:r>
    </w:p>
    <w:p w14:paraId="7A0A2C0D" w14:textId="3D6D2C9E" w:rsidR="00BE23D0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With this option, we also need to clarify how to apply this criterion on top of existing low mobility and UE not at cell edge criterions. </w:t>
      </w:r>
      <w:r w:rsidR="00B808E0">
        <w:rPr>
          <w:rFonts w:ascii="Arial" w:hAnsi="Arial"/>
          <w:kern w:val="0"/>
          <w:sz w:val="20"/>
          <w:szCs w:val="20"/>
        </w:rPr>
        <w:t xml:space="preserve">One straightforward option is to replace the signal strength based </w:t>
      </w:r>
      <w:proofErr w:type="gramStart"/>
      <w:r w:rsidR="00B808E0">
        <w:rPr>
          <w:rFonts w:ascii="Arial" w:hAnsi="Arial"/>
          <w:kern w:val="0"/>
          <w:sz w:val="20"/>
          <w:szCs w:val="20"/>
        </w:rPr>
        <w:t>“ not</w:t>
      </w:r>
      <w:proofErr w:type="gramEnd"/>
      <w:r w:rsidR="00B808E0">
        <w:rPr>
          <w:rFonts w:ascii="Arial" w:hAnsi="Arial"/>
          <w:kern w:val="0"/>
          <w:sz w:val="20"/>
          <w:szCs w:val="20"/>
        </w:rPr>
        <w:t xml:space="preserve"> at cell edge” criterion</w:t>
      </w:r>
    </w:p>
    <w:p w14:paraId="08AE3358" w14:textId="77777777" w:rsidR="004C411B" w:rsidRPr="00AB02F1" w:rsidRDefault="004C411B" w:rsidP="004C411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AB02F1">
        <w:rPr>
          <w:rFonts w:ascii="Arial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2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: RAN2 discuss whether UE can stop measurement or relax measurement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 certain neighbouring frequencies (e.g.,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equal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or lower priority inter/intra frequencies) 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if its </w:t>
      </w:r>
      <w:r>
        <w:rPr>
          <w:rFonts w:ascii="Arial" w:hAnsi="Arial"/>
          <w:b/>
          <w:bCs/>
          <w:kern w:val="0"/>
          <w:sz w:val="20"/>
          <w:szCs w:val="20"/>
          <w:u w:val="single"/>
        </w:rPr>
        <w:t>D</w:t>
      </w:r>
      <w:r w:rsidRPr="00AB02F1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istance to </w:t>
      </w:r>
      <w:r>
        <w:rPr>
          <w:rFonts w:ascii="Arial" w:hAnsi="Arial"/>
          <w:b/>
          <w:bCs/>
          <w:kern w:val="0"/>
          <w:sz w:val="20"/>
          <w:szCs w:val="20"/>
          <w:u w:val="single"/>
        </w:rPr>
        <w:t>S</w:t>
      </w:r>
      <w:r w:rsidRPr="00AB02F1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erving </w:t>
      </w:r>
      <w:r>
        <w:rPr>
          <w:rFonts w:ascii="Arial" w:hAnsi="Arial"/>
          <w:b/>
          <w:bCs/>
          <w:kern w:val="0"/>
          <w:sz w:val="20"/>
          <w:szCs w:val="20"/>
          <w:u w:val="single"/>
        </w:rPr>
        <w:t>C</w:t>
      </w:r>
      <w:r w:rsidRPr="00AB02F1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ell </w:t>
      </w:r>
      <w:r>
        <w:rPr>
          <w:rFonts w:ascii="Arial" w:hAnsi="Arial"/>
          <w:b/>
          <w:bCs/>
          <w:kern w:val="0"/>
          <w:sz w:val="20"/>
          <w:szCs w:val="20"/>
          <w:u w:val="single"/>
        </w:rPr>
        <w:t>C</w:t>
      </w:r>
      <w:r w:rsidRPr="00AB02F1">
        <w:rPr>
          <w:rFonts w:ascii="Arial" w:hAnsi="Arial"/>
          <w:b/>
          <w:bCs/>
          <w:kern w:val="0"/>
          <w:sz w:val="20"/>
          <w:szCs w:val="20"/>
          <w:u w:val="single"/>
        </w:rPr>
        <w:t>entre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is short</w:t>
      </w:r>
      <w:r>
        <w:rPr>
          <w:rFonts w:ascii="Arial" w:hAnsi="Arial"/>
          <w:b/>
          <w:bCs/>
          <w:kern w:val="0"/>
          <w:sz w:val="20"/>
          <w:szCs w:val="20"/>
        </w:rPr>
        <w:t>er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than a threshold. </w:t>
      </w:r>
    </w:p>
    <w:p w14:paraId="45FEF495" w14:textId="75320635" w:rsidR="00C8024E" w:rsidRDefault="00C8024E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8EFCE5B" w14:textId="56513A8E" w:rsidR="00CB3D8C" w:rsidRDefault="00FA49EF" w:rsidP="007C740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  <w:u w:val="single"/>
        </w:rPr>
        <w:t>The</w:t>
      </w:r>
      <w:r w:rsidRPr="006F0EF2">
        <w:rPr>
          <w:rFonts w:ascii="Arial" w:hAnsi="Arial"/>
          <w:kern w:val="0"/>
          <w:sz w:val="20"/>
          <w:szCs w:val="20"/>
          <w:u w:val="single"/>
        </w:rPr>
        <w:t xml:space="preserve"> </w:t>
      </w:r>
      <w:r w:rsidR="00BE23D0" w:rsidRPr="006F0EF2">
        <w:rPr>
          <w:rFonts w:ascii="Arial" w:hAnsi="Arial"/>
          <w:kern w:val="0"/>
          <w:sz w:val="20"/>
          <w:szCs w:val="20"/>
          <w:u w:val="single"/>
        </w:rPr>
        <w:t xml:space="preserve">distance </w:t>
      </w:r>
      <w:r>
        <w:rPr>
          <w:rFonts w:ascii="Arial" w:hAnsi="Arial"/>
          <w:kern w:val="0"/>
          <w:sz w:val="20"/>
          <w:szCs w:val="20"/>
          <w:u w:val="single"/>
        </w:rPr>
        <w:t>between UE and</w:t>
      </w:r>
      <w:r w:rsidRPr="00FA49EF">
        <w:rPr>
          <w:rFonts w:ascii="Arial" w:hAnsi="Arial"/>
          <w:kern w:val="0"/>
          <w:sz w:val="20"/>
          <w:szCs w:val="20"/>
          <w:u w:val="single"/>
        </w:rPr>
        <w:t xml:space="preserve"> </w:t>
      </w:r>
      <w:r w:rsidRPr="006B6C6E">
        <w:rPr>
          <w:rFonts w:ascii="Arial" w:hAnsi="Arial"/>
          <w:kern w:val="0"/>
          <w:sz w:val="20"/>
          <w:szCs w:val="20"/>
          <w:u w:val="single"/>
        </w:rPr>
        <w:t>UE and the reference location of</w:t>
      </w:r>
      <w:r w:rsidR="00BE23D0" w:rsidRPr="006F0EF2">
        <w:rPr>
          <w:rFonts w:ascii="Arial" w:hAnsi="Arial"/>
          <w:kern w:val="0"/>
          <w:sz w:val="20"/>
          <w:szCs w:val="20"/>
          <w:u w:val="single"/>
        </w:rPr>
        <w:t xml:space="preserve"> neighbouring cells</w:t>
      </w:r>
      <w:r w:rsidR="00CB3D8C">
        <w:rPr>
          <w:rFonts w:ascii="Arial" w:hAnsi="Arial"/>
          <w:kern w:val="0"/>
          <w:sz w:val="20"/>
          <w:szCs w:val="20"/>
        </w:rPr>
        <w:t>:</w:t>
      </w:r>
    </w:p>
    <w:p w14:paraId="52D5CED4" w14:textId="66A618F1" w:rsidR="00C8024E" w:rsidRDefault="002A2B49" w:rsidP="00C8024E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Following options have been mentioned regarding how to </w:t>
      </w:r>
      <w:r w:rsidR="00FA49EF">
        <w:rPr>
          <w:rFonts w:ascii="Arial" w:hAnsi="Arial"/>
          <w:kern w:val="0"/>
          <w:sz w:val="20"/>
          <w:szCs w:val="20"/>
        </w:rPr>
        <w:t xml:space="preserve">use </w:t>
      </w:r>
      <w:r>
        <w:rPr>
          <w:rFonts w:ascii="Arial" w:hAnsi="Arial"/>
          <w:kern w:val="0"/>
          <w:sz w:val="20"/>
          <w:szCs w:val="20"/>
        </w:rPr>
        <w:t>UE’s distance to neighbouring cell</w:t>
      </w:r>
      <w:r w:rsidR="00FA49EF">
        <w:rPr>
          <w:rFonts w:ascii="Arial" w:hAnsi="Arial"/>
          <w:kern w:val="0"/>
          <w:sz w:val="20"/>
          <w:szCs w:val="20"/>
        </w:rPr>
        <w:t xml:space="preserve"> to assist cell reselection</w:t>
      </w:r>
      <w:r>
        <w:rPr>
          <w:rFonts w:ascii="Arial" w:hAnsi="Arial"/>
          <w:kern w:val="0"/>
          <w:sz w:val="20"/>
          <w:szCs w:val="20"/>
        </w:rPr>
        <w:t>:</w:t>
      </w:r>
    </w:p>
    <w:p w14:paraId="250EDA4D" w14:textId="2A7D752B" w:rsidR="00B0571E" w:rsidRDefault="00731E82" w:rsidP="00B0571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 1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: </w:t>
      </w:r>
      <w:r w:rsidR="005F6485">
        <w:rPr>
          <w:rFonts w:ascii="Arial" w:hAnsi="Arial"/>
          <w:kern w:val="0"/>
          <w:sz w:val="20"/>
          <w:szCs w:val="20"/>
        </w:rPr>
        <w:t xml:space="preserve">UE only </w:t>
      </w:r>
      <w:r w:rsidR="00B00F93">
        <w:rPr>
          <w:rFonts w:ascii="Arial" w:hAnsi="Arial"/>
          <w:kern w:val="0"/>
          <w:sz w:val="20"/>
          <w:szCs w:val="20"/>
        </w:rPr>
        <w:t>consider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 neighbour cells </w:t>
      </w:r>
      <w:r w:rsidR="00B00F93">
        <w:rPr>
          <w:rFonts w:ascii="Arial" w:hAnsi="Arial"/>
          <w:kern w:val="0"/>
          <w:sz w:val="20"/>
          <w:szCs w:val="20"/>
        </w:rPr>
        <w:t xml:space="preserve">for cell reselection </w:t>
      </w:r>
      <w:r w:rsidR="005F6485">
        <w:rPr>
          <w:rFonts w:ascii="Arial" w:hAnsi="Arial"/>
          <w:kern w:val="0"/>
          <w:sz w:val="20"/>
          <w:szCs w:val="20"/>
        </w:rPr>
        <w:t>to which the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 distance </w:t>
      </w:r>
      <w:r w:rsidR="005F6485">
        <w:rPr>
          <w:rFonts w:ascii="Arial" w:hAnsi="Arial"/>
          <w:kern w:val="0"/>
          <w:sz w:val="20"/>
          <w:szCs w:val="20"/>
        </w:rPr>
        <w:t xml:space="preserve">is 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shorter than </w:t>
      </w:r>
      <w:r w:rsidR="005F6485">
        <w:rPr>
          <w:rFonts w:ascii="Arial" w:hAnsi="Arial"/>
          <w:kern w:val="0"/>
          <w:sz w:val="20"/>
          <w:szCs w:val="20"/>
        </w:rPr>
        <w:t>a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 threshold</w:t>
      </w:r>
    </w:p>
    <w:p w14:paraId="5529BE56" w14:textId="05404004" w:rsidR="00BE23D0" w:rsidRDefault="00BE23D0" w:rsidP="00B0571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</w:t>
      </w:r>
      <w:r w:rsidR="002A2B49">
        <w:rPr>
          <w:rFonts w:ascii="Arial" w:hAnsi="Arial"/>
          <w:kern w:val="0"/>
          <w:sz w:val="20"/>
          <w:szCs w:val="20"/>
        </w:rPr>
        <w:t>2</w:t>
      </w:r>
      <w:r>
        <w:rPr>
          <w:rFonts w:ascii="Arial" w:hAnsi="Arial"/>
          <w:kern w:val="0"/>
          <w:sz w:val="20"/>
          <w:szCs w:val="20"/>
        </w:rPr>
        <w:t xml:space="preserve">: UE will give </w:t>
      </w:r>
      <w:r w:rsidR="00747667" w:rsidRPr="00747667">
        <w:rPr>
          <w:rFonts w:ascii="Arial" w:hAnsi="Arial"/>
          <w:kern w:val="0"/>
          <w:sz w:val="20"/>
          <w:szCs w:val="20"/>
        </w:rPr>
        <w:t>a bonus</w:t>
      </w:r>
      <w:r w:rsidR="00747667">
        <w:rPr>
          <w:rFonts w:ascii="Arial" w:hAnsi="Arial"/>
          <w:kern w:val="0"/>
          <w:sz w:val="20"/>
          <w:szCs w:val="20"/>
        </w:rPr>
        <w:t xml:space="preserve"> to a neighbouring cell</w:t>
      </w:r>
      <w:r w:rsidR="00747667" w:rsidRPr="00747667">
        <w:rPr>
          <w:rFonts w:ascii="Arial" w:hAnsi="Arial"/>
          <w:kern w:val="0"/>
          <w:sz w:val="20"/>
          <w:szCs w:val="20"/>
        </w:rPr>
        <w:t xml:space="preserve"> when </w:t>
      </w:r>
      <w:r w:rsidR="00747667">
        <w:rPr>
          <w:rFonts w:ascii="Arial" w:hAnsi="Arial"/>
          <w:kern w:val="0"/>
          <w:sz w:val="20"/>
          <w:szCs w:val="20"/>
        </w:rPr>
        <w:t>calculating</w:t>
      </w:r>
      <w:r w:rsidR="00747667" w:rsidRPr="00747667">
        <w:rPr>
          <w:rFonts w:ascii="Arial" w:hAnsi="Arial"/>
          <w:kern w:val="0"/>
          <w:sz w:val="20"/>
          <w:szCs w:val="20"/>
        </w:rPr>
        <w:t xml:space="preserve"> the R-criterion for cell ranking</w:t>
      </w:r>
      <w:r w:rsidR="00747667">
        <w:rPr>
          <w:rFonts w:ascii="Arial" w:hAnsi="Arial"/>
          <w:kern w:val="0"/>
          <w:sz w:val="20"/>
          <w:szCs w:val="20"/>
        </w:rPr>
        <w:t xml:space="preserve"> if the</w:t>
      </w:r>
      <w:r w:rsidR="00747667" w:rsidRPr="00747667">
        <w:rPr>
          <w:rFonts w:ascii="Arial" w:hAnsi="Arial"/>
          <w:kern w:val="0"/>
          <w:sz w:val="20"/>
          <w:szCs w:val="20"/>
        </w:rPr>
        <w:t xml:space="preserve"> </w:t>
      </w:r>
      <w:r w:rsidR="00747667">
        <w:rPr>
          <w:rFonts w:ascii="Arial" w:hAnsi="Arial"/>
          <w:kern w:val="0"/>
          <w:sz w:val="20"/>
          <w:szCs w:val="20"/>
        </w:rPr>
        <w:t xml:space="preserve">distance to the </w:t>
      </w:r>
      <w:r w:rsidR="00747667" w:rsidRPr="00747667">
        <w:rPr>
          <w:rFonts w:ascii="Arial" w:hAnsi="Arial"/>
          <w:kern w:val="0"/>
          <w:sz w:val="20"/>
          <w:szCs w:val="20"/>
        </w:rPr>
        <w:t xml:space="preserve">neighbouring cell </w:t>
      </w:r>
      <w:r w:rsidR="00747667">
        <w:rPr>
          <w:rFonts w:ascii="Arial" w:hAnsi="Arial"/>
          <w:kern w:val="0"/>
          <w:sz w:val="20"/>
          <w:szCs w:val="20"/>
        </w:rPr>
        <w:t>is shorter than</w:t>
      </w:r>
      <w:r w:rsidR="00747667" w:rsidRPr="00747667">
        <w:rPr>
          <w:rFonts w:ascii="Arial" w:hAnsi="Arial"/>
          <w:kern w:val="0"/>
          <w:sz w:val="20"/>
          <w:szCs w:val="20"/>
        </w:rPr>
        <w:t xml:space="preserve"> a threshold</w:t>
      </w:r>
    </w:p>
    <w:p w14:paraId="441383BD" w14:textId="0CE4988C" w:rsidR="00B0571E" w:rsidRDefault="00731E82" w:rsidP="00B0571E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</w:t>
      </w:r>
      <w:r w:rsidR="002A2B49">
        <w:rPr>
          <w:rFonts w:ascii="Arial" w:hAnsi="Arial"/>
          <w:kern w:val="0"/>
          <w:sz w:val="20"/>
          <w:szCs w:val="20"/>
        </w:rPr>
        <w:t>3</w:t>
      </w:r>
      <w:r w:rsidR="00B0571E" w:rsidRPr="00B0571E">
        <w:rPr>
          <w:rFonts w:ascii="Arial" w:hAnsi="Arial"/>
          <w:kern w:val="0"/>
          <w:sz w:val="20"/>
          <w:szCs w:val="20"/>
        </w:rPr>
        <w:t>:</w:t>
      </w:r>
      <w:r w:rsidR="00747667">
        <w:rPr>
          <w:rFonts w:ascii="Arial" w:hAnsi="Arial"/>
          <w:kern w:val="0"/>
          <w:sz w:val="20"/>
          <w:szCs w:val="20"/>
        </w:rPr>
        <w:t xml:space="preserve"> 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configure a threshold of the distance between UE and the reference location for each </w:t>
      </w:r>
      <w:r w:rsidR="001F3BBB" w:rsidRPr="00B0571E">
        <w:rPr>
          <w:rFonts w:ascii="Arial" w:hAnsi="Arial"/>
          <w:kern w:val="0"/>
          <w:sz w:val="20"/>
          <w:szCs w:val="20"/>
        </w:rPr>
        <w:t>neighbour</w:t>
      </w:r>
      <w:r w:rsidR="00B0571E" w:rsidRPr="00B0571E">
        <w:rPr>
          <w:rFonts w:ascii="Arial" w:hAnsi="Arial"/>
          <w:kern w:val="0"/>
          <w:sz w:val="20"/>
          <w:szCs w:val="20"/>
        </w:rPr>
        <w:t xml:space="preserve"> cell, and UE selects the cell with highest rank, if the distance between UE and this cell is smaller than the threshold, UE will reselect to this cell </w:t>
      </w:r>
    </w:p>
    <w:p w14:paraId="4091B0A8" w14:textId="38BCE417" w:rsidR="00747667" w:rsidRDefault="00747667" w:rsidP="00747667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</w:t>
      </w:r>
      <w:r w:rsidR="002A2B49">
        <w:rPr>
          <w:rFonts w:ascii="Arial" w:hAnsi="Arial"/>
          <w:kern w:val="0"/>
          <w:sz w:val="20"/>
          <w:szCs w:val="20"/>
        </w:rPr>
        <w:t>4</w:t>
      </w:r>
      <w:r>
        <w:rPr>
          <w:rFonts w:ascii="Arial" w:hAnsi="Arial"/>
          <w:kern w:val="0"/>
          <w:sz w:val="20"/>
          <w:szCs w:val="20"/>
        </w:rPr>
        <w:t>:</w:t>
      </w:r>
      <w:r w:rsidRPr="00B0571E">
        <w:rPr>
          <w:rFonts w:ascii="Arial" w:hAnsi="Arial"/>
          <w:kern w:val="0"/>
          <w:sz w:val="20"/>
          <w:szCs w:val="20"/>
        </w:rPr>
        <w:t xml:space="preserve"> UE should firstly select N best cells using RSRP ranking and then among the N best cells, UE selects the target cell with the shortest distance </w:t>
      </w:r>
    </w:p>
    <w:p w14:paraId="01D26968" w14:textId="77777777" w:rsidR="00A30937" w:rsidRDefault="00A30937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67A8041" w14:textId="6435DFAA" w:rsidR="006F0EF2" w:rsidRDefault="008815DD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2 </w:t>
      </w:r>
      <w:r w:rsidR="006620D0">
        <w:rPr>
          <w:rFonts w:ascii="Arial" w:hAnsi="Arial"/>
          <w:kern w:val="0"/>
          <w:sz w:val="20"/>
          <w:szCs w:val="20"/>
        </w:rPr>
        <w:t xml:space="preserve">is complex and </w:t>
      </w:r>
      <w:r>
        <w:rPr>
          <w:rFonts w:ascii="Arial" w:hAnsi="Arial"/>
          <w:kern w:val="0"/>
          <w:sz w:val="20"/>
          <w:szCs w:val="20"/>
        </w:rPr>
        <w:t>need careful network configuration regarding how much the bonus will give</w:t>
      </w:r>
    </w:p>
    <w:p w14:paraId="5E78D9A5" w14:textId="2892CB45" w:rsidR="006620D0" w:rsidRDefault="006620D0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 3 may not fundamentally different from option1 in our understanding</w:t>
      </w:r>
    </w:p>
    <w:p w14:paraId="228CD502" w14:textId="4C92272C" w:rsidR="001F4345" w:rsidRDefault="001F4345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4, somehow shortest distance cell will overtake best ranked cell and then to be reselected, in our understanding, this especially may not work in a mix deployment </w:t>
      </w:r>
      <w:r w:rsidR="005E436F">
        <w:rPr>
          <w:rFonts w:ascii="Arial" w:hAnsi="Arial"/>
          <w:kern w:val="0"/>
          <w:sz w:val="20"/>
          <w:szCs w:val="20"/>
        </w:rPr>
        <w:t>scenario.</w:t>
      </w:r>
    </w:p>
    <w:p w14:paraId="755FD75A" w14:textId="77777777" w:rsidR="00355554" w:rsidRDefault="00A30937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Among all these solutions, relative more companies supported option1.</w:t>
      </w:r>
      <w:r w:rsidR="001F4345">
        <w:rPr>
          <w:rFonts w:ascii="Arial" w:hAnsi="Arial"/>
          <w:kern w:val="0"/>
          <w:sz w:val="20"/>
          <w:szCs w:val="20"/>
        </w:rPr>
        <w:t>this option</w:t>
      </w:r>
      <w:r>
        <w:rPr>
          <w:rFonts w:ascii="Arial" w:hAnsi="Arial"/>
          <w:kern w:val="0"/>
          <w:sz w:val="20"/>
          <w:szCs w:val="20"/>
        </w:rPr>
        <w:t xml:space="preserve"> is simple and more straightforward. </w:t>
      </w:r>
      <w:r w:rsidR="00536FF2">
        <w:rPr>
          <w:rFonts w:ascii="Arial" w:hAnsi="Arial"/>
          <w:kern w:val="0"/>
          <w:sz w:val="20"/>
          <w:szCs w:val="20"/>
        </w:rPr>
        <w:t xml:space="preserve">However, we need to clarify that UE shall consider all neighbouring cell </w:t>
      </w:r>
      <w:r w:rsidR="00355554">
        <w:rPr>
          <w:rFonts w:ascii="Arial" w:hAnsi="Arial"/>
          <w:kern w:val="0"/>
          <w:sz w:val="20"/>
          <w:szCs w:val="20"/>
        </w:rPr>
        <w:t xml:space="preserve">regardless the distance </w:t>
      </w:r>
      <w:r w:rsidR="00536FF2">
        <w:rPr>
          <w:rFonts w:ascii="Arial" w:hAnsi="Arial"/>
          <w:kern w:val="0"/>
          <w:sz w:val="20"/>
          <w:szCs w:val="20"/>
        </w:rPr>
        <w:t xml:space="preserve">if </w:t>
      </w:r>
      <w:r w:rsidR="00355554">
        <w:rPr>
          <w:rFonts w:ascii="Arial" w:hAnsi="Arial"/>
          <w:kern w:val="0"/>
          <w:sz w:val="20"/>
          <w:szCs w:val="20"/>
        </w:rPr>
        <w:t>UE</w:t>
      </w:r>
      <w:r w:rsidR="00536FF2">
        <w:rPr>
          <w:rFonts w:ascii="Arial" w:hAnsi="Arial"/>
          <w:kern w:val="0"/>
          <w:sz w:val="20"/>
          <w:szCs w:val="20"/>
        </w:rPr>
        <w:t xml:space="preserve"> does not have valid location information.  </w:t>
      </w:r>
    </w:p>
    <w:p w14:paraId="6520DD03" w14:textId="51B01884" w:rsidR="00A30937" w:rsidRDefault="00355554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</w:t>
      </w:r>
      <w:r w:rsidR="00A30937">
        <w:rPr>
          <w:rFonts w:ascii="Arial" w:hAnsi="Arial"/>
          <w:kern w:val="0"/>
          <w:sz w:val="20"/>
          <w:szCs w:val="20"/>
        </w:rPr>
        <w:t xml:space="preserve">f the purpose to introduce location threshold is to avoid near-far effect, and avoid a faraway cell overshoot its signal and then being selected, then we proposal to exclude the cells </w:t>
      </w:r>
      <w:r w:rsidR="007B00C8">
        <w:rPr>
          <w:rFonts w:ascii="Arial" w:hAnsi="Arial"/>
          <w:kern w:val="0"/>
          <w:sz w:val="20"/>
          <w:szCs w:val="20"/>
        </w:rPr>
        <w:t xml:space="preserve">to which the distance is longer than a threshold. </w:t>
      </w:r>
      <w:r w:rsidR="00536FF2">
        <w:rPr>
          <w:rFonts w:ascii="Arial" w:hAnsi="Arial"/>
          <w:kern w:val="0"/>
          <w:sz w:val="20"/>
          <w:szCs w:val="20"/>
        </w:rPr>
        <w:t>If there is no valid location information, UE will simply not exclude any cell and fall back to legacy.</w:t>
      </w:r>
    </w:p>
    <w:p w14:paraId="2630FA2C" w14:textId="2F74F151" w:rsidR="00B0571E" w:rsidRPr="00CF1A78" w:rsidRDefault="00836623" w:rsidP="006F0EF2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</w:t>
      </w:r>
      <w:r w:rsidR="00105FA7">
        <w:rPr>
          <w:rFonts w:ascii="Arial" w:hAnsi="Arial"/>
          <w:b/>
          <w:bCs/>
          <w:kern w:val="0"/>
          <w:sz w:val="20"/>
          <w:szCs w:val="20"/>
        </w:rPr>
        <w:t>bservation</w:t>
      </w:r>
      <w:r w:rsidR="00105FA7" w:rsidRPr="00CF1A78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105517">
        <w:rPr>
          <w:rFonts w:ascii="Arial" w:hAnsi="Arial"/>
          <w:b/>
          <w:bCs/>
          <w:kern w:val="0"/>
          <w:sz w:val="20"/>
          <w:szCs w:val="20"/>
        </w:rPr>
        <w:t>2</w:t>
      </w:r>
      <w:r w:rsidR="00214F76" w:rsidRPr="00CF1A78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7B00C8">
        <w:rPr>
          <w:rFonts w:ascii="Arial" w:hAnsi="Arial"/>
          <w:b/>
          <w:bCs/>
          <w:kern w:val="0"/>
          <w:sz w:val="20"/>
          <w:szCs w:val="20"/>
        </w:rPr>
        <w:t xml:space="preserve">if it is agreed that UE’s distance to neighbouring cells will be </w:t>
      </w:r>
      <w:proofErr w:type="gramStart"/>
      <w:r w:rsidR="007B00C8"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 w:rsidR="007B00C8">
        <w:rPr>
          <w:rFonts w:ascii="Arial" w:hAnsi="Arial"/>
          <w:b/>
          <w:bCs/>
          <w:kern w:val="0"/>
          <w:sz w:val="20"/>
          <w:szCs w:val="20"/>
        </w:rPr>
        <w:t xml:space="preserve"> for cell reselection, </w:t>
      </w:r>
      <w:r w:rsidR="005E436F">
        <w:rPr>
          <w:rFonts w:ascii="Arial" w:hAnsi="Arial"/>
          <w:b/>
          <w:bCs/>
          <w:kern w:val="0"/>
          <w:sz w:val="20"/>
          <w:szCs w:val="20"/>
        </w:rPr>
        <w:t xml:space="preserve">one simple solution is to 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 xml:space="preserve">exclude the neighbouring cells to which the </w:t>
      </w:r>
      <w:r w:rsidR="00355554">
        <w:rPr>
          <w:rFonts w:ascii="Arial" w:hAnsi="Arial"/>
          <w:b/>
          <w:bCs/>
          <w:kern w:val="0"/>
          <w:sz w:val="20"/>
          <w:szCs w:val="20"/>
        </w:rPr>
        <w:t xml:space="preserve">(valid) 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>distance is longer than threshold from cell reselection</w:t>
      </w:r>
    </w:p>
    <w:p w14:paraId="1719BDA0" w14:textId="17E0F5CE" w:rsidR="00A203F3" w:rsidRDefault="007B00C8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 xml:space="preserve">Considering the mix deployment of different satellite types (GEO, MEO, LEO), the cell size would be different for different satellite type, hence a signal threshold would not work. </w:t>
      </w:r>
    </w:p>
    <w:p w14:paraId="51DDA197" w14:textId="67ED4604" w:rsidR="00A203F3" w:rsidRDefault="00105517" w:rsidP="006F0EF2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="007B00C8" w:rsidRPr="00CF1A78">
        <w:rPr>
          <w:rFonts w:ascii="Arial" w:hAnsi="Arial"/>
          <w:b/>
          <w:bCs/>
          <w:kern w:val="0"/>
          <w:sz w:val="20"/>
          <w:szCs w:val="20"/>
        </w:rPr>
        <w:t>: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D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 xml:space="preserve">ifferent threshold </w:t>
      </w:r>
      <w:r w:rsidR="007B00C8" w:rsidRPr="00CF1A78">
        <w:rPr>
          <w:rFonts w:ascii="Arial" w:hAnsi="Arial"/>
          <w:b/>
          <w:bCs/>
          <w:kern w:val="0"/>
          <w:sz w:val="20"/>
          <w:szCs w:val="20"/>
        </w:rPr>
        <w:t>needs to be</w:t>
      </w:r>
      <w:r w:rsidR="00A203F3" w:rsidRPr="00CF1A78">
        <w:rPr>
          <w:rFonts w:ascii="Arial" w:hAnsi="Arial"/>
          <w:b/>
          <w:bCs/>
          <w:kern w:val="0"/>
          <w:sz w:val="20"/>
          <w:szCs w:val="20"/>
        </w:rPr>
        <w:t xml:space="preserve"> configured for different </w:t>
      </w:r>
      <w:r w:rsidR="007B00C8" w:rsidRPr="00CF1A78">
        <w:rPr>
          <w:rFonts w:ascii="Arial" w:hAnsi="Arial"/>
          <w:b/>
          <w:bCs/>
          <w:kern w:val="0"/>
          <w:sz w:val="20"/>
          <w:szCs w:val="20"/>
        </w:rPr>
        <w:t>satellite type</w:t>
      </w:r>
      <w:r w:rsidR="001F4345">
        <w:rPr>
          <w:rFonts w:ascii="Arial" w:hAnsi="Arial"/>
          <w:b/>
          <w:bCs/>
          <w:kern w:val="0"/>
          <w:sz w:val="20"/>
          <w:szCs w:val="20"/>
        </w:rPr>
        <w:t>s</w:t>
      </w:r>
      <w:r w:rsidR="005E436F">
        <w:rPr>
          <w:rFonts w:ascii="Arial" w:hAnsi="Arial"/>
          <w:b/>
          <w:bCs/>
          <w:kern w:val="0"/>
          <w:sz w:val="20"/>
          <w:szCs w:val="20"/>
        </w:rPr>
        <w:t>/cell size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if distance to neighbouring cell is considered for cell reselection</w:t>
      </w:r>
    </w:p>
    <w:p w14:paraId="49EE7F2A" w14:textId="31996A7A" w:rsidR="00105517" w:rsidRPr="00CF1A78" w:rsidRDefault="008D71B9" w:rsidP="006F0EF2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based on above observations, we propose: </w:t>
      </w:r>
    </w:p>
    <w:p w14:paraId="327CE82A" w14:textId="00E56278" w:rsidR="00105517" w:rsidRDefault="00105517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</w:t>
      </w:r>
      <w:r w:rsidR="008D71B9">
        <w:rPr>
          <w:rFonts w:ascii="Arial" w:hAnsi="Arial"/>
          <w:b/>
          <w:bCs/>
          <w:kern w:val="0"/>
          <w:sz w:val="20"/>
          <w:szCs w:val="20"/>
        </w:rPr>
        <w:t>3: Regarding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using </w:t>
      </w:r>
      <w:r w:rsidR="008D71B9"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>Distance to N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eighbouring </w:t>
      </w:r>
      <w:r w:rsidR="008D71B9"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>C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>ell</w:t>
      </w:r>
      <w:r w:rsidR="008D71B9">
        <w:rPr>
          <w:rFonts w:ascii="Arial" w:hAnsi="Arial"/>
          <w:b/>
          <w:bCs/>
          <w:kern w:val="0"/>
          <w:sz w:val="20"/>
          <w:szCs w:val="20"/>
        </w:rPr>
        <w:t>, RAN2 discuss following alternatives:</w:t>
      </w:r>
    </w:p>
    <w:p w14:paraId="7CE374BC" w14:textId="1044903F" w:rsidR="00105517" w:rsidRDefault="00105517" w:rsidP="00105517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Alternative 1</w:t>
      </w:r>
      <w:r w:rsidRPr="00AF3B95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not to support it in Rel17 (i.e., </w:t>
      </w:r>
      <w:r w:rsidR="008D71B9">
        <w:rPr>
          <w:rFonts w:ascii="Arial" w:hAnsi="Arial"/>
          <w:b/>
          <w:bCs/>
          <w:kern w:val="0"/>
          <w:sz w:val="20"/>
          <w:szCs w:val="20"/>
        </w:rPr>
        <w:t xml:space="preserve">distance to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neighboring cell is not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for cell reselection)</w:t>
      </w:r>
    </w:p>
    <w:p w14:paraId="3D025C90" w14:textId="535C0CFB" w:rsidR="00105517" w:rsidRPr="00AF3B95" w:rsidRDefault="00105517" w:rsidP="00105517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Alternative 2: support it </w:t>
      </w:r>
      <w:r w:rsidR="008D71B9">
        <w:rPr>
          <w:rFonts w:ascii="Arial" w:hAnsi="Arial"/>
          <w:b/>
          <w:bCs/>
          <w:kern w:val="0"/>
          <w:sz w:val="20"/>
          <w:szCs w:val="20"/>
        </w:rPr>
        <w:t xml:space="preserve">with simple solution that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UE exclude</w:t>
      </w:r>
      <w:r w:rsidR="008D71B9">
        <w:rPr>
          <w:rFonts w:ascii="Arial" w:hAnsi="Arial"/>
          <w:b/>
          <w:bCs/>
          <w:kern w:val="0"/>
          <w:sz w:val="20"/>
          <w:szCs w:val="20"/>
        </w:rPr>
        <w:t>s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the neighboring cells </w:t>
      </w:r>
      <w:r w:rsidR="008D71B9">
        <w:rPr>
          <w:rFonts w:ascii="Arial" w:hAnsi="Arial"/>
          <w:b/>
          <w:bCs/>
          <w:kern w:val="0"/>
          <w:sz w:val="20"/>
          <w:szCs w:val="20"/>
        </w:rPr>
        <w:t xml:space="preserve">to which the </w:t>
      </w:r>
      <w:r w:rsidR="00536FF2">
        <w:rPr>
          <w:rFonts w:ascii="Arial" w:hAnsi="Arial"/>
          <w:b/>
          <w:bCs/>
          <w:kern w:val="0"/>
          <w:sz w:val="20"/>
          <w:szCs w:val="20"/>
        </w:rPr>
        <w:t xml:space="preserve">(valid) </w:t>
      </w:r>
      <w:r w:rsidR="008D71B9">
        <w:rPr>
          <w:rFonts w:ascii="Arial" w:hAnsi="Arial"/>
          <w:b/>
          <w:bCs/>
          <w:kern w:val="0"/>
          <w:sz w:val="20"/>
          <w:szCs w:val="20"/>
        </w:rPr>
        <w:t xml:space="preserve">distance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is </w:t>
      </w:r>
      <w:r w:rsidR="008D71B9">
        <w:rPr>
          <w:rFonts w:ascii="Arial" w:hAnsi="Arial"/>
          <w:b/>
          <w:bCs/>
          <w:kern w:val="0"/>
          <w:sz w:val="20"/>
          <w:szCs w:val="20"/>
        </w:rPr>
        <w:t>longer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than a threshold from cell reselection.</w:t>
      </w:r>
    </w:p>
    <w:p w14:paraId="10D80143" w14:textId="77777777" w:rsidR="00105517" w:rsidRPr="00CF1A78" w:rsidRDefault="00105517" w:rsidP="006F0EF2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  <w:lang w:val="en-US"/>
        </w:rPr>
      </w:pP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1182AE48" w:rsidR="00D61A44" w:rsidRDefault="003E16F6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4C411B">
        <w:rPr>
          <w:rFonts w:ascii="Arial" w:eastAsia="Arial Unicode MS" w:hAnsi="Arial"/>
          <w:kern w:val="0"/>
          <w:sz w:val="20"/>
          <w:szCs w:val="20"/>
        </w:rPr>
        <w:t xml:space="preserve">we discuss how to use the time and location information related to serving and neighbouring cells in cell reselection respectively. </w:t>
      </w:r>
    </w:p>
    <w:p w14:paraId="5D64C0D1" w14:textId="77777777" w:rsidR="004C411B" w:rsidRDefault="004C411B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0C693B3D" w14:textId="7CF6575E" w:rsidR="004C411B" w:rsidRDefault="004C411B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Regarding using neighbouring cell’s expire time: </w:t>
      </w:r>
    </w:p>
    <w:p w14:paraId="5B10494B" w14:textId="77777777" w:rsidR="00355554" w:rsidRPr="0091702D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 1</w:t>
      </w:r>
      <w:r w:rsidRPr="0091702D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It is not essential to prioritize neighbouring cell with longer serving time in cell reselection procedure</w:t>
      </w:r>
    </w:p>
    <w:p w14:paraId="7AF26801" w14:textId="77777777" w:rsidR="00355554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1: Regarding using Neighbouring cell’s expire time, RAN2 discuss follow alternatives:</w:t>
      </w:r>
    </w:p>
    <w:p w14:paraId="408CE6B3" w14:textId="77777777" w:rsidR="00355554" w:rsidRDefault="00355554" w:rsidP="00355554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Alternative 1</w:t>
      </w:r>
      <w:r w:rsidRPr="00AF3B95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not to support it in Rel17 (i.e., neighboring cells’ remaining serving time is not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for cell reselection)</w:t>
      </w:r>
    </w:p>
    <w:p w14:paraId="787B3013" w14:textId="77777777" w:rsidR="00355554" w:rsidRPr="00AF3B95" w:rsidRDefault="00355554" w:rsidP="00355554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Alternative 2: support it such as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UE exclude</w:t>
      </w:r>
      <w:r>
        <w:rPr>
          <w:rFonts w:ascii="Arial" w:hAnsi="Arial"/>
          <w:b/>
          <w:bCs/>
          <w:kern w:val="0"/>
          <w:sz w:val="20"/>
          <w:szCs w:val="20"/>
        </w:rPr>
        <w:t>s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the neighboring cells wh</w:t>
      </w:r>
      <w:r>
        <w:rPr>
          <w:rFonts w:ascii="Arial" w:hAnsi="Arial"/>
          <w:b/>
          <w:bCs/>
          <w:kern w:val="0"/>
          <w:sz w:val="20"/>
          <w:szCs w:val="20"/>
        </w:rPr>
        <w:t>ose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remaining serving time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is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less than a threshold from cell reselection.</w:t>
      </w:r>
    </w:p>
    <w:p w14:paraId="7E69763B" w14:textId="77777777" w:rsidR="005E01CD" w:rsidRDefault="005E01CD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</w:p>
    <w:p w14:paraId="1130E2BF" w14:textId="31D974FA" w:rsidR="002F1A6C" w:rsidRPr="00CF1A78" w:rsidRDefault="004C411B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>Regarding using distance to serving cell center:</w:t>
      </w:r>
    </w:p>
    <w:p w14:paraId="08A5747C" w14:textId="2E1633E2" w:rsidR="00355554" w:rsidRPr="00AB02F1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AB02F1">
        <w:rPr>
          <w:rFonts w:ascii="Arial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2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: RAN2 discuss whether UE can stop measurement or relax measurement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 certain neighbouring frequencies (e.g.,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equal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or lower priority inter/intra frequencies) 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if its </w:t>
      </w:r>
      <w:r w:rsidR="004C411B">
        <w:rPr>
          <w:rFonts w:ascii="Arial" w:hAnsi="Arial"/>
          <w:b/>
          <w:bCs/>
          <w:kern w:val="0"/>
          <w:sz w:val="20"/>
          <w:szCs w:val="20"/>
          <w:u w:val="single"/>
        </w:rPr>
        <w:t>D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istance to </w:t>
      </w:r>
      <w:r w:rsidR="004C411B">
        <w:rPr>
          <w:rFonts w:ascii="Arial" w:hAnsi="Arial"/>
          <w:b/>
          <w:bCs/>
          <w:kern w:val="0"/>
          <w:sz w:val="20"/>
          <w:szCs w:val="20"/>
          <w:u w:val="single"/>
        </w:rPr>
        <w:t>S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erving </w:t>
      </w:r>
      <w:r w:rsidR="004C411B">
        <w:rPr>
          <w:rFonts w:ascii="Arial" w:hAnsi="Arial"/>
          <w:b/>
          <w:bCs/>
          <w:kern w:val="0"/>
          <w:sz w:val="20"/>
          <w:szCs w:val="20"/>
          <w:u w:val="single"/>
        </w:rPr>
        <w:t>C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 xml:space="preserve">ell </w:t>
      </w:r>
      <w:r w:rsidR="004C411B">
        <w:rPr>
          <w:rFonts w:ascii="Arial" w:hAnsi="Arial"/>
          <w:b/>
          <w:bCs/>
          <w:kern w:val="0"/>
          <w:sz w:val="20"/>
          <w:szCs w:val="20"/>
          <w:u w:val="single"/>
        </w:rPr>
        <w:t>C</w:t>
      </w:r>
      <w:r w:rsidRPr="00CF1A78">
        <w:rPr>
          <w:rFonts w:ascii="Arial" w:hAnsi="Arial"/>
          <w:b/>
          <w:bCs/>
          <w:kern w:val="0"/>
          <w:sz w:val="20"/>
          <w:szCs w:val="20"/>
          <w:u w:val="single"/>
        </w:rPr>
        <w:t>entre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is short</w:t>
      </w:r>
      <w:r>
        <w:rPr>
          <w:rFonts w:ascii="Arial" w:hAnsi="Arial"/>
          <w:b/>
          <w:bCs/>
          <w:kern w:val="0"/>
          <w:sz w:val="20"/>
          <w:szCs w:val="20"/>
        </w:rPr>
        <w:t>er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4C411B" w:rsidRPr="00AB02F1">
        <w:rPr>
          <w:rFonts w:ascii="Arial" w:hAnsi="Arial"/>
          <w:b/>
          <w:bCs/>
          <w:kern w:val="0"/>
          <w:sz w:val="20"/>
          <w:szCs w:val="20"/>
        </w:rPr>
        <w:t>than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a threshold. </w:t>
      </w:r>
    </w:p>
    <w:p w14:paraId="27CE45F2" w14:textId="2EE9BD5B" w:rsidR="002F1A6C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581212B7" w14:textId="0361837E" w:rsidR="005E01CD" w:rsidRDefault="005E01CD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Regarding using distance to neighbouring cell centre:</w:t>
      </w:r>
    </w:p>
    <w:p w14:paraId="33C43876" w14:textId="77777777" w:rsidR="00355554" w:rsidRPr="00AB02F1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2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if it is agreed that UE’s distance to neighbouring cells will be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for cell reselection, one simple solution is to 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exclude the neighbouring cells to which the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(valid) </w:t>
      </w:r>
      <w:r w:rsidRPr="00AB02F1">
        <w:rPr>
          <w:rFonts w:ascii="Arial" w:hAnsi="Arial"/>
          <w:b/>
          <w:bCs/>
          <w:kern w:val="0"/>
          <w:sz w:val="20"/>
          <w:szCs w:val="20"/>
        </w:rPr>
        <w:t>distance is longer than threshold from cell reselection</w:t>
      </w:r>
    </w:p>
    <w:p w14:paraId="486CCAB3" w14:textId="77777777" w:rsidR="00355554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Pr="00AB02F1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D</w:t>
      </w:r>
      <w:r w:rsidRPr="00AB02F1">
        <w:rPr>
          <w:rFonts w:ascii="Arial" w:hAnsi="Arial"/>
          <w:b/>
          <w:bCs/>
          <w:kern w:val="0"/>
          <w:sz w:val="20"/>
          <w:szCs w:val="20"/>
        </w:rPr>
        <w:t>ifferent threshold needs to be configured for different satellite type</w:t>
      </w:r>
      <w:r>
        <w:rPr>
          <w:rFonts w:ascii="Arial" w:hAnsi="Arial"/>
          <w:b/>
          <w:bCs/>
          <w:kern w:val="0"/>
          <w:sz w:val="20"/>
          <w:szCs w:val="20"/>
        </w:rPr>
        <w:t>s/cell size if distance to neighbouring cell is considered for cell reselection</w:t>
      </w:r>
    </w:p>
    <w:p w14:paraId="0D7A7FB6" w14:textId="77777777" w:rsidR="00355554" w:rsidRDefault="00355554" w:rsidP="00355554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3: Regarding using </w:t>
      </w:r>
      <w:r w:rsidRPr="00AB02F1">
        <w:rPr>
          <w:rFonts w:ascii="Arial" w:hAnsi="Arial"/>
          <w:b/>
          <w:bCs/>
          <w:kern w:val="0"/>
          <w:sz w:val="20"/>
          <w:szCs w:val="20"/>
          <w:u w:val="single"/>
        </w:rPr>
        <w:t>Distance to Neighbouring Cell</w:t>
      </w:r>
      <w:r>
        <w:rPr>
          <w:rFonts w:ascii="Arial" w:hAnsi="Arial"/>
          <w:b/>
          <w:bCs/>
          <w:kern w:val="0"/>
          <w:sz w:val="20"/>
          <w:szCs w:val="20"/>
        </w:rPr>
        <w:t>, RAN2 discuss following alternatives:</w:t>
      </w:r>
    </w:p>
    <w:p w14:paraId="2F8211F4" w14:textId="77777777" w:rsidR="00355554" w:rsidRDefault="00355554" w:rsidP="00355554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Alternative 1</w:t>
      </w:r>
      <w:r w:rsidRPr="00AF3B95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not to support it in Rel17 (i.e., distance to neighboring cell is not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taken into account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for cell reselection)</w:t>
      </w:r>
    </w:p>
    <w:p w14:paraId="2BF79742" w14:textId="77777777" w:rsidR="00355554" w:rsidRPr="00AF3B95" w:rsidRDefault="00355554" w:rsidP="00355554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Alternative 2: support it with simple solution that </w:t>
      </w:r>
      <w:r w:rsidRPr="00450B57">
        <w:rPr>
          <w:rFonts w:ascii="Arial" w:hAnsi="Arial"/>
          <w:b/>
          <w:bCs/>
          <w:kern w:val="0"/>
          <w:sz w:val="20"/>
          <w:szCs w:val="20"/>
        </w:rPr>
        <w:t>UE exclude</w:t>
      </w:r>
      <w:r>
        <w:rPr>
          <w:rFonts w:ascii="Arial" w:hAnsi="Arial"/>
          <w:b/>
          <w:bCs/>
          <w:kern w:val="0"/>
          <w:sz w:val="20"/>
          <w:szCs w:val="20"/>
        </w:rPr>
        <w:t>s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the neighboring cells </w:t>
      </w:r>
      <w:r>
        <w:rPr>
          <w:rFonts w:ascii="Arial" w:hAnsi="Arial"/>
          <w:b/>
          <w:bCs/>
          <w:kern w:val="0"/>
          <w:sz w:val="20"/>
          <w:szCs w:val="20"/>
        </w:rPr>
        <w:t>to which the (valid) distance is longer</w:t>
      </w:r>
      <w:r w:rsidRPr="00450B57">
        <w:rPr>
          <w:rFonts w:ascii="Arial" w:hAnsi="Arial"/>
          <w:b/>
          <w:bCs/>
          <w:kern w:val="0"/>
          <w:sz w:val="20"/>
          <w:szCs w:val="20"/>
        </w:rPr>
        <w:t xml:space="preserve"> than a threshold from cell reselection.</w:t>
      </w:r>
    </w:p>
    <w:p w14:paraId="484C5776" w14:textId="77777777" w:rsidR="00355554" w:rsidRPr="00CF1A78" w:rsidRDefault="00355554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  <w:lang w:val="en-US"/>
        </w:rPr>
      </w:pP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0E9EB695" w14:textId="260F71AB" w:rsidR="00C346C3" w:rsidRPr="008B392C" w:rsidRDefault="003E16F6" w:rsidP="007C7403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</w:t>
      </w:r>
      <w:r w:rsidR="001E4D3F">
        <w:rPr>
          <w:rFonts w:ascii="Arial" w:eastAsia="Arial Unicode MS" w:hAnsi="Arial"/>
          <w:kern w:val="0"/>
          <w:sz w:val="20"/>
          <w:szCs w:val="20"/>
        </w:rPr>
        <w:t>2</w:t>
      </w:r>
      <w:r w:rsidR="00FB57C5">
        <w:rPr>
          <w:rFonts w:ascii="Arial" w:eastAsia="Arial Unicode MS" w:hAnsi="Arial"/>
          <w:kern w:val="0"/>
          <w:sz w:val="20"/>
          <w:szCs w:val="20"/>
        </w:rPr>
        <w:t>#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9F7CB" w14:textId="77777777" w:rsidR="00143998" w:rsidRDefault="00143998" w:rsidP="005F4664">
      <w:r>
        <w:separator/>
      </w:r>
    </w:p>
  </w:endnote>
  <w:endnote w:type="continuationSeparator" w:id="0">
    <w:p w14:paraId="584B143D" w14:textId="77777777" w:rsidR="00143998" w:rsidRDefault="0014399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7ACEC" w14:textId="77777777" w:rsidR="00143998" w:rsidRDefault="00143998" w:rsidP="005F4664">
      <w:r>
        <w:separator/>
      </w:r>
    </w:p>
  </w:footnote>
  <w:footnote w:type="continuationSeparator" w:id="0">
    <w:p w14:paraId="6CAC1D2C" w14:textId="77777777" w:rsidR="00143998" w:rsidRDefault="0014399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83A10"/>
    <w:multiLevelType w:val="hybridMultilevel"/>
    <w:tmpl w:val="6E925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52CC9"/>
    <w:multiLevelType w:val="hybridMultilevel"/>
    <w:tmpl w:val="9DB23D5C"/>
    <w:lvl w:ilvl="0" w:tplc="6EA40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8F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A2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A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0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06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E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8F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41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8062A"/>
    <w:multiLevelType w:val="hybridMultilevel"/>
    <w:tmpl w:val="6678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A4B06"/>
    <w:multiLevelType w:val="hybridMultilevel"/>
    <w:tmpl w:val="AE3A72EC"/>
    <w:lvl w:ilvl="0" w:tplc="583A0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2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A9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90F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A7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2D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A8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22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92102D"/>
    <w:multiLevelType w:val="hybridMultilevel"/>
    <w:tmpl w:val="97424462"/>
    <w:lvl w:ilvl="0" w:tplc="F45C3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C8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481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CC7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0F7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5CC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6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6C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43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1B6553"/>
    <w:multiLevelType w:val="hybridMultilevel"/>
    <w:tmpl w:val="E03A9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14"/>
  </w:num>
  <w:num w:numId="11">
    <w:abstractNumId w:val="6"/>
  </w:num>
  <w:num w:numId="12">
    <w:abstractNumId w:val="13"/>
  </w:num>
  <w:num w:numId="13">
    <w:abstractNumId w:val="12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712A"/>
    <w:rsid w:val="00041E0A"/>
    <w:rsid w:val="00043180"/>
    <w:rsid w:val="00062DBD"/>
    <w:rsid w:val="000707E9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5517"/>
    <w:rsid w:val="00105D42"/>
    <w:rsid w:val="00105FA7"/>
    <w:rsid w:val="00106152"/>
    <w:rsid w:val="00115EE6"/>
    <w:rsid w:val="00116815"/>
    <w:rsid w:val="00121C3E"/>
    <w:rsid w:val="0013113E"/>
    <w:rsid w:val="00134383"/>
    <w:rsid w:val="00143998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4B33"/>
    <w:rsid w:val="001E4D3F"/>
    <w:rsid w:val="001E55F4"/>
    <w:rsid w:val="001F2983"/>
    <w:rsid w:val="001F3BBB"/>
    <w:rsid w:val="001F4345"/>
    <w:rsid w:val="001F68F8"/>
    <w:rsid w:val="00214F76"/>
    <w:rsid w:val="00215553"/>
    <w:rsid w:val="00222081"/>
    <w:rsid w:val="00223CCA"/>
    <w:rsid w:val="00224BC9"/>
    <w:rsid w:val="00237870"/>
    <w:rsid w:val="002402F5"/>
    <w:rsid w:val="002471E7"/>
    <w:rsid w:val="00260583"/>
    <w:rsid w:val="002611A3"/>
    <w:rsid w:val="00266FD4"/>
    <w:rsid w:val="002672DB"/>
    <w:rsid w:val="0026781C"/>
    <w:rsid w:val="002718D3"/>
    <w:rsid w:val="0027287C"/>
    <w:rsid w:val="00273899"/>
    <w:rsid w:val="00286EEC"/>
    <w:rsid w:val="0029010D"/>
    <w:rsid w:val="002953E4"/>
    <w:rsid w:val="002955B2"/>
    <w:rsid w:val="00297E8B"/>
    <w:rsid w:val="002A0272"/>
    <w:rsid w:val="002A2B49"/>
    <w:rsid w:val="002A3428"/>
    <w:rsid w:val="002A6EB6"/>
    <w:rsid w:val="002A7B1A"/>
    <w:rsid w:val="002B3EC1"/>
    <w:rsid w:val="002C7A71"/>
    <w:rsid w:val="002D7D6E"/>
    <w:rsid w:val="002E2C3A"/>
    <w:rsid w:val="002E4305"/>
    <w:rsid w:val="002F14FB"/>
    <w:rsid w:val="002F1A6C"/>
    <w:rsid w:val="002F2A47"/>
    <w:rsid w:val="002F3C94"/>
    <w:rsid w:val="002F4FF0"/>
    <w:rsid w:val="00302A8B"/>
    <w:rsid w:val="003118AA"/>
    <w:rsid w:val="00312E05"/>
    <w:rsid w:val="0031308B"/>
    <w:rsid w:val="00313846"/>
    <w:rsid w:val="00316117"/>
    <w:rsid w:val="003275F9"/>
    <w:rsid w:val="00330F3C"/>
    <w:rsid w:val="00340E17"/>
    <w:rsid w:val="00355554"/>
    <w:rsid w:val="00357B3B"/>
    <w:rsid w:val="0037060E"/>
    <w:rsid w:val="00373583"/>
    <w:rsid w:val="00373CAB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C7B46"/>
    <w:rsid w:val="003D00A3"/>
    <w:rsid w:val="003D02F3"/>
    <w:rsid w:val="003D05C0"/>
    <w:rsid w:val="003D2933"/>
    <w:rsid w:val="003E16F6"/>
    <w:rsid w:val="003E29F9"/>
    <w:rsid w:val="00407982"/>
    <w:rsid w:val="004216C2"/>
    <w:rsid w:val="00424C13"/>
    <w:rsid w:val="00427AB1"/>
    <w:rsid w:val="00430F5A"/>
    <w:rsid w:val="00431DFB"/>
    <w:rsid w:val="00436E83"/>
    <w:rsid w:val="00441582"/>
    <w:rsid w:val="00443046"/>
    <w:rsid w:val="00450B57"/>
    <w:rsid w:val="00452668"/>
    <w:rsid w:val="004627CB"/>
    <w:rsid w:val="0047767D"/>
    <w:rsid w:val="00481575"/>
    <w:rsid w:val="00486586"/>
    <w:rsid w:val="004A61EC"/>
    <w:rsid w:val="004A7954"/>
    <w:rsid w:val="004B0F06"/>
    <w:rsid w:val="004C411B"/>
    <w:rsid w:val="004C5D44"/>
    <w:rsid w:val="004C60CF"/>
    <w:rsid w:val="004C6391"/>
    <w:rsid w:val="004D0B78"/>
    <w:rsid w:val="004D3FF1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1AD8"/>
    <w:rsid w:val="0052476D"/>
    <w:rsid w:val="00525337"/>
    <w:rsid w:val="00536FF2"/>
    <w:rsid w:val="00540227"/>
    <w:rsid w:val="00540CAB"/>
    <w:rsid w:val="00546D14"/>
    <w:rsid w:val="00553473"/>
    <w:rsid w:val="0056338F"/>
    <w:rsid w:val="005642D7"/>
    <w:rsid w:val="00564FEC"/>
    <w:rsid w:val="00571E84"/>
    <w:rsid w:val="005734D6"/>
    <w:rsid w:val="005768DE"/>
    <w:rsid w:val="0057719D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01CD"/>
    <w:rsid w:val="005E0DB4"/>
    <w:rsid w:val="005E3032"/>
    <w:rsid w:val="005E436F"/>
    <w:rsid w:val="005E4C24"/>
    <w:rsid w:val="005E5525"/>
    <w:rsid w:val="005E7E95"/>
    <w:rsid w:val="005F141F"/>
    <w:rsid w:val="005F1F02"/>
    <w:rsid w:val="005F4664"/>
    <w:rsid w:val="005F5F76"/>
    <w:rsid w:val="005F6485"/>
    <w:rsid w:val="005F733D"/>
    <w:rsid w:val="006010B7"/>
    <w:rsid w:val="00612CC0"/>
    <w:rsid w:val="006145BA"/>
    <w:rsid w:val="00615EB2"/>
    <w:rsid w:val="006166B2"/>
    <w:rsid w:val="0061719A"/>
    <w:rsid w:val="006370B0"/>
    <w:rsid w:val="00640B85"/>
    <w:rsid w:val="00641677"/>
    <w:rsid w:val="00642D65"/>
    <w:rsid w:val="006620D0"/>
    <w:rsid w:val="0068517E"/>
    <w:rsid w:val="00686E7F"/>
    <w:rsid w:val="00690AC6"/>
    <w:rsid w:val="00691390"/>
    <w:rsid w:val="006A63E7"/>
    <w:rsid w:val="006B6C6E"/>
    <w:rsid w:val="006C42C3"/>
    <w:rsid w:val="006D1A09"/>
    <w:rsid w:val="006D69FB"/>
    <w:rsid w:val="006E257C"/>
    <w:rsid w:val="006E3471"/>
    <w:rsid w:val="006F07BD"/>
    <w:rsid w:val="006F0EF2"/>
    <w:rsid w:val="006F1C23"/>
    <w:rsid w:val="006F2E5D"/>
    <w:rsid w:val="006F322F"/>
    <w:rsid w:val="006F76DD"/>
    <w:rsid w:val="00703CA3"/>
    <w:rsid w:val="0070716B"/>
    <w:rsid w:val="00712508"/>
    <w:rsid w:val="00715D57"/>
    <w:rsid w:val="0072277A"/>
    <w:rsid w:val="00731AE2"/>
    <w:rsid w:val="00731E82"/>
    <w:rsid w:val="007325D3"/>
    <w:rsid w:val="00745FC6"/>
    <w:rsid w:val="00746FA7"/>
    <w:rsid w:val="00747667"/>
    <w:rsid w:val="00747A33"/>
    <w:rsid w:val="00755C97"/>
    <w:rsid w:val="00785C9E"/>
    <w:rsid w:val="007870B5"/>
    <w:rsid w:val="007913FF"/>
    <w:rsid w:val="00793105"/>
    <w:rsid w:val="007942BE"/>
    <w:rsid w:val="00797139"/>
    <w:rsid w:val="007A37CC"/>
    <w:rsid w:val="007A4BBB"/>
    <w:rsid w:val="007A6062"/>
    <w:rsid w:val="007A65CF"/>
    <w:rsid w:val="007A697F"/>
    <w:rsid w:val="007B00C8"/>
    <w:rsid w:val="007B08A6"/>
    <w:rsid w:val="007B2C58"/>
    <w:rsid w:val="007B321B"/>
    <w:rsid w:val="007B501E"/>
    <w:rsid w:val="007B59E0"/>
    <w:rsid w:val="007C7403"/>
    <w:rsid w:val="007D1499"/>
    <w:rsid w:val="007D3342"/>
    <w:rsid w:val="007D33BD"/>
    <w:rsid w:val="007D434D"/>
    <w:rsid w:val="007E0D52"/>
    <w:rsid w:val="007E0EA7"/>
    <w:rsid w:val="007E55C8"/>
    <w:rsid w:val="007F3A9D"/>
    <w:rsid w:val="007F404F"/>
    <w:rsid w:val="008005F8"/>
    <w:rsid w:val="0081484E"/>
    <w:rsid w:val="008170F4"/>
    <w:rsid w:val="008327B7"/>
    <w:rsid w:val="00836102"/>
    <w:rsid w:val="00836623"/>
    <w:rsid w:val="00843936"/>
    <w:rsid w:val="00846C27"/>
    <w:rsid w:val="0085247E"/>
    <w:rsid w:val="0085486C"/>
    <w:rsid w:val="0085747A"/>
    <w:rsid w:val="00861117"/>
    <w:rsid w:val="0086146F"/>
    <w:rsid w:val="008625BA"/>
    <w:rsid w:val="00863CCE"/>
    <w:rsid w:val="00865F54"/>
    <w:rsid w:val="00875F2C"/>
    <w:rsid w:val="008807F9"/>
    <w:rsid w:val="0088089B"/>
    <w:rsid w:val="008814C3"/>
    <w:rsid w:val="008815DD"/>
    <w:rsid w:val="0089058A"/>
    <w:rsid w:val="00891256"/>
    <w:rsid w:val="008A40AE"/>
    <w:rsid w:val="008A4DB8"/>
    <w:rsid w:val="008A541D"/>
    <w:rsid w:val="008B18A6"/>
    <w:rsid w:val="008B283D"/>
    <w:rsid w:val="008C4D53"/>
    <w:rsid w:val="008D3E34"/>
    <w:rsid w:val="008D71B9"/>
    <w:rsid w:val="008E14C6"/>
    <w:rsid w:val="008E41CE"/>
    <w:rsid w:val="008E4EF0"/>
    <w:rsid w:val="008E6263"/>
    <w:rsid w:val="008F0D81"/>
    <w:rsid w:val="009038BB"/>
    <w:rsid w:val="00910A19"/>
    <w:rsid w:val="00911554"/>
    <w:rsid w:val="00915D74"/>
    <w:rsid w:val="00920B71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2F31"/>
    <w:rsid w:val="009D689B"/>
    <w:rsid w:val="009E1DEC"/>
    <w:rsid w:val="009E2690"/>
    <w:rsid w:val="009F4EBF"/>
    <w:rsid w:val="009F5687"/>
    <w:rsid w:val="009F7ADA"/>
    <w:rsid w:val="00A050C9"/>
    <w:rsid w:val="00A13003"/>
    <w:rsid w:val="00A2001D"/>
    <w:rsid w:val="00A203F3"/>
    <w:rsid w:val="00A270C2"/>
    <w:rsid w:val="00A302ED"/>
    <w:rsid w:val="00A30937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6E80"/>
    <w:rsid w:val="00A77F3C"/>
    <w:rsid w:val="00A80257"/>
    <w:rsid w:val="00A84DD4"/>
    <w:rsid w:val="00A85EA6"/>
    <w:rsid w:val="00A85F3E"/>
    <w:rsid w:val="00A900DC"/>
    <w:rsid w:val="00A91F85"/>
    <w:rsid w:val="00AA1E46"/>
    <w:rsid w:val="00AA3613"/>
    <w:rsid w:val="00AA448B"/>
    <w:rsid w:val="00AD0DBE"/>
    <w:rsid w:val="00AE7CC0"/>
    <w:rsid w:val="00AF2857"/>
    <w:rsid w:val="00AF31E6"/>
    <w:rsid w:val="00AF3B95"/>
    <w:rsid w:val="00AF41A8"/>
    <w:rsid w:val="00B00F93"/>
    <w:rsid w:val="00B0571E"/>
    <w:rsid w:val="00B1230C"/>
    <w:rsid w:val="00B125B6"/>
    <w:rsid w:val="00B20662"/>
    <w:rsid w:val="00B23A77"/>
    <w:rsid w:val="00B240EE"/>
    <w:rsid w:val="00B25DD2"/>
    <w:rsid w:val="00B26B13"/>
    <w:rsid w:val="00B27B0C"/>
    <w:rsid w:val="00B3628D"/>
    <w:rsid w:val="00B569FE"/>
    <w:rsid w:val="00B60561"/>
    <w:rsid w:val="00B60EBC"/>
    <w:rsid w:val="00B73609"/>
    <w:rsid w:val="00B755E3"/>
    <w:rsid w:val="00B808E0"/>
    <w:rsid w:val="00B816C7"/>
    <w:rsid w:val="00B8545B"/>
    <w:rsid w:val="00B9710E"/>
    <w:rsid w:val="00B97F30"/>
    <w:rsid w:val="00BA0C5E"/>
    <w:rsid w:val="00BD7B3A"/>
    <w:rsid w:val="00BE23D0"/>
    <w:rsid w:val="00BE5AA6"/>
    <w:rsid w:val="00BF5123"/>
    <w:rsid w:val="00C0039A"/>
    <w:rsid w:val="00C0670F"/>
    <w:rsid w:val="00C07609"/>
    <w:rsid w:val="00C116D5"/>
    <w:rsid w:val="00C13BEC"/>
    <w:rsid w:val="00C14745"/>
    <w:rsid w:val="00C15CDA"/>
    <w:rsid w:val="00C308A2"/>
    <w:rsid w:val="00C30F28"/>
    <w:rsid w:val="00C334D8"/>
    <w:rsid w:val="00C33A4D"/>
    <w:rsid w:val="00C346C3"/>
    <w:rsid w:val="00C355DA"/>
    <w:rsid w:val="00C42C15"/>
    <w:rsid w:val="00C42D4B"/>
    <w:rsid w:val="00C47D55"/>
    <w:rsid w:val="00C655CA"/>
    <w:rsid w:val="00C7283E"/>
    <w:rsid w:val="00C8024E"/>
    <w:rsid w:val="00C822B9"/>
    <w:rsid w:val="00C9164D"/>
    <w:rsid w:val="00C926EA"/>
    <w:rsid w:val="00C93F14"/>
    <w:rsid w:val="00CA1884"/>
    <w:rsid w:val="00CA30D9"/>
    <w:rsid w:val="00CA5828"/>
    <w:rsid w:val="00CB0046"/>
    <w:rsid w:val="00CB3D8C"/>
    <w:rsid w:val="00CD75B7"/>
    <w:rsid w:val="00CE0B58"/>
    <w:rsid w:val="00CE0CBA"/>
    <w:rsid w:val="00CE27D7"/>
    <w:rsid w:val="00CE4362"/>
    <w:rsid w:val="00CE5E66"/>
    <w:rsid w:val="00CF1A78"/>
    <w:rsid w:val="00D04EDD"/>
    <w:rsid w:val="00D10D41"/>
    <w:rsid w:val="00D21CC9"/>
    <w:rsid w:val="00D22F95"/>
    <w:rsid w:val="00D304AC"/>
    <w:rsid w:val="00D32D0B"/>
    <w:rsid w:val="00D34E59"/>
    <w:rsid w:val="00D42F2F"/>
    <w:rsid w:val="00D46AD8"/>
    <w:rsid w:val="00D473B7"/>
    <w:rsid w:val="00D50CAE"/>
    <w:rsid w:val="00D53505"/>
    <w:rsid w:val="00D61A44"/>
    <w:rsid w:val="00D63AD8"/>
    <w:rsid w:val="00D678A8"/>
    <w:rsid w:val="00D7184E"/>
    <w:rsid w:val="00D7227F"/>
    <w:rsid w:val="00D723C1"/>
    <w:rsid w:val="00D72AE8"/>
    <w:rsid w:val="00D77130"/>
    <w:rsid w:val="00D80CE3"/>
    <w:rsid w:val="00D82985"/>
    <w:rsid w:val="00D82E96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D570B"/>
    <w:rsid w:val="00DE525F"/>
    <w:rsid w:val="00DE53B1"/>
    <w:rsid w:val="00DE5951"/>
    <w:rsid w:val="00DE5B79"/>
    <w:rsid w:val="00DE64AD"/>
    <w:rsid w:val="00DF0D6F"/>
    <w:rsid w:val="00DF298A"/>
    <w:rsid w:val="00DF44D5"/>
    <w:rsid w:val="00E15329"/>
    <w:rsid w:val="00E22105"/>
    <w:rsid w:val="00E32846"/>
    <w:rsid w:val="00E3309F"/>
    <w:rsid w:val="00E427C9"/>
    <w:rsid w:val="00E44081"/>
    <w:rsid w:val="00E46FF2"/>
    <w:rsid w:val="00E519C9"/>
    <w:rsid w:val="00E53CA3"/>
    <w:rsid w:val="00E55AF4"/>
    <w:rsid w:val="00E56140"/>
    <w:rsid w:val="00E6455B"/>
    <w:rsid w:val="00E7428A"/>
    <w:rsid w:val="00E864B6"/>
    <w:rsid w:val="00E87169"/>
    <w:rsid w:val="00EA3A88"/>
    <w:rsid w:val="00EB5AD3"/>
    <w:rsid w:val="00EC28E3"/>
    <w:rsid w:val="00EC63EC"/>
    <w:rsid w:val="00ED2D68"/>
    <w:rsid w:val="00ED7378"/>
    <w:rsid w:val="00F067F6"/>
    <w:rsid w:val="00F2075E"/>
    <w:rsid w:val="00F25159"/>
    <w:rsid w:val="00F2665F"/>
    <w:rsid w:val="00F32926"/>
    <w:rsid w:val="00F34C40"/>
    <w:rsid w:val="00F35432"/>
    <w:rsid w:val="00F46547"/>
    <w:rsid w:val="00F5334F"/>
    <w:rsid w:val="00F548A9"/>
    <w:rsid w:val="00F549C8"/>
    <w:rsid w:val="00F76E8D"/>
    <w:rsid w:val="00F83DC7"/>
    <w:rsid w:val="00FA1596"/>
    <w:rsid w:val="00FA1606"/>
    <w:rsid w:val="00FA3970"/>
    <w:rsid w:val="00FA49EF"/>
    <w:rsid w:val="00FB307E"/>
    <w:rsid w:val="00FB3BA1"/>
    <w:rsid w:val="00FB4876"/>
    <w:rsid w:val="00FB57C5"/>
    <w:rsid w:val="00FC2907"/>
    <w:rsid w:val="00FC4700"/>
    <w:rsid w:val="00FC52D8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2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8024E"/>
    <w:pPr>
      <w:widowControl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F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paragraph" w:customStyle="1" w:styleId="B1">
    <w:name w:val="B1"/>
    <w:basedOn w:val="List"/>
    <w:link w:val="B1Char"/>
    <w:rsid w:val="00E46FF2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B2">
    <w:name w:val="B2"/>
    <w:basedOn w:val="List2"/>
    <w:link w:val="B2Char"/>
    <w:rsid w:val="00E46FF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B3">
    <w:name w:val="B3"/>
    <w:basedOn w:val="List3"/>
    <w:link w:val="B3Char"/>
    <w:rsid w:val="00E46FF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E46FF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E46FF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E46FF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6FF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46FF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46FF2"/>
    <w:pPr>
      <w:ind w:left="849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C8024E"/>
    <w:rPr>
      <w:rFonts w:ascii="Arial" w:eastAsia="Times New Roman" w:hAnsi="Arial" w:cs="Times New Roman"/>
      <w:kern w:val="0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2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F93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CRCoverPageZchn">
    <w:name w:val="CR Cover Page Zchn"/>
    <w:link w:val="CRCoverPage"/>
    <w:qFormat/>
    <w:locked/>
    <w:rsid w:val="001E4B33"/>
    <w:rPr>
      <w:rFonts w:ascii="Arial" w:hAnsi="Arial" w:cs="Arial"/>
      <w:lang w:eastAsia="ko-KR"/>
    </w:rPr>
  </w:style>
  <w:style w:type="paragraph" w:customStyle="1" w:styleId="CRCoverPage">
    <w:name w:val="CR Cover Page"/>
    <w:link w:val="CRCoverPageZchn"/>
    <w:qFormat/>
    <w:rsid w:val="001E4B33"/>
    <w:pPr>
      <w:spacing w:after="120"/>
    </w:pPr>
    <w:rPr>
      <w:rFonts w:ascii="Arial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5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1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91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5</Pages>
  <Words>2286</Words>
  <Characters>13032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24</cp:revision>
  <dcterms:created xsi:type="dcterms:W3CDTF">2021-10-06T08:16:00Z</dcterms:created>
  <dcterms:modified xsi:type="dcterms:W3CDTF">2021-10-21T16:18:00Z</dcterms:modified>
</cp:coreProperties>
</file>